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54D" w:rsidRDefault="003B554D" w:rsidP="003B554D">
      <w:pPr>
        <w:spacing w:line="580" w:lineRule="exact"/>
        <w:rPr>
          <w:rFonts w:ascii="黑体" w:eastAsia="黑体" w:hAnsi="黑体"/>
          <w:sz w:val="32"/>
          <w:szCs w:val="32"/>
        </w:rPr>
      </w:pPr>
      <w:r>
        <w:rPr>
          <w:rFonts w:ascii="黑体" w:eastAsia="黑体" w:hAnsi="黑体" w:hint="eastAsia"/>
          <w:sz w:val="32"/>
          <w:szCs w:val="32"/>
        </w:rPr>
        <w:t>附件1</w:t>
      </w:r>
    </w:p>
    <w:p w:rsidR="003B554D" w:rsidRDefault="003B554D" w:rsidP="003B554D">
      <w:pPr>
        <w:spacing w:beforeLines="50" w:before="156" w:afterLines="150" w:after="468" w:line="700" w:lineRule="exact"/>
        <w:jc w:val="center"/>
        <w:rPr>
          <w:rFonts w:ascii="小标宋" w:eastAsia="小标宋" w:hAnsi="宋体"/>
          <w:sz w:val="44"/>
          <w:szCs w:val="44"/>
        </w:rPr>
      </w:pPr>
      <w:bookmarkStart w:id="0" w:name="_GoBack"/>
      <w:r w:rsidRPr="00255AF7">
        <w:rPr>
          <w:rFonts w:ascii="小标宋" w:eastAsia="小标宋" w:hAnsi="宋体" w:hint="eastAsia"/>
          <w:sz w:val="44"/>
          <w:szCs w:val="44"/>
        </w:rPr>
        <w:t>世界一流学会建设项目实施方案</w:t>
      </w:r>
    </w:p>
    <w:bookmarkEnd w:id="0"/>
    <w:p w:rsidR="003B554D" w:rsidRDefault="003B554D" w:rsidP="003B554D">
      <w:pPr>
        <w:widowControl w:val="0"/>
        <w:spacing w:line="580" w:lineRule="exact"/>
        <w:ind w:firstLineChars="200" w:firstLine="640"/>
        <w:rPr>
          <w:rFonts w:ascii="仿宋_GB2312" w:eastAsia="仿宋_GB2312"/>
          <w:bCs/>
          <w:sz w:val="32"/>
          <w:szCs w:val="32"/>
        </w:rPr>
      </w:pPr>
      <w:r>
        <w:rPr>
          <w:rFonts w:ascii="仿宋_GB2312" w:eastAsia="仿宋_GB2312" w:hint="eastAsia"/>
          <w:sz w:val="32"/>
          <w:szCs w:val="32"/>
        </w:rPr>
        <w:t>为充分发挥科技社团在世界科技强国建设和构建人类命运共同体中的独特作用，打造中国特色世界一流科技社团，中国科协决定实施“世界一流学会建设项目”。为保障项目顺利实施，制定本</w:t>
      </w:r>
      <w:r w:rsidRPr="00B74A92">
        <w:rPr>
          <w:rFonts w:ascii="仿宋_GB2312" w:eastAsia="仿宋_GB2312" w:hint="eastAsia"/>
          <w:sz w:val="32"/>
          <w:szCs w:val="32"/>
        </w:rPr>
        <w:t>方案</w:t>
      </w:r>
      <w:r>
        <w:rPr>
          <w:rFonts w:ascii="仿宋_GB2312" w:eastAsia="仿宋_GB2312" w:hint="eastAsia"/>
          <w:bCs/>
          <w:sz w:val="32"/>
          <w:szCs w:val="32"/>
        </w:rPr>
        <w:t>。</w:t>
      </w:r>
    </w:p>
    <w:p w:rsidR="003B554D" w:rsidRDefault="003B554D" w:rsidP="003B554D">
      <w:pPr>
        <w:widowControl w:val="0"/>
        <w:spacing w:line="580" w:lineRule="exact"/>
        <w:ind w:firstLineChars="200" w:firstLine="640"/>
        <w:rPr>
          <w:rFonts w:ascii="黑体" w:eastAsia="黑体" w:hAnsi="黑体"/>
          <w:sz w:val="32"/>
          <w:szCs w:val="32"/>
        </w:rPr>
      </w:pPr>
      <w:r>
        <w:rPr>
          <w:rFonts w:ascii="黑体" w:eastAsia="黑体" w:hAnsi="黑体" w:hint="eastAsia"/>
          <w:sz w:val="32"/>
          <w:szCs w:val="32"/>
        </w:rPr>
        <w:t>一、指导思想</w:t>
      </w:r>
    </w:p>
    <w:p w:rsidR="003B554D" w:rsidRDefault="003B554D" w:rsidP="003B554D">
      <w:pPr>
        <w:widowControl w:val="0"/>
        <w:spacing w:line="580" w:lineRule="exact"/>
        <w:ind w:firstLineChars="200" w:firstLine="640"/>
        <w:rPr>
          <w:rFonts w:ascii="仿宋_GB2312" w:eastAsia="仿宋_GB2312"/>
          <w:sz w:val="32"/>
          <w:szCs w:val="32"/>
        </w:rPr>
      </w:pPr>
      <w:r>
        <w:rPr>
          <w:rFonts w:ascii="仿宋_GB2312" w:eastAsia="仿宋_GB2312"/>
          <w:sz w:val="32"/>
          <w:szCs w:val="32"/>
        </w:rPr>
        <w:t>以习近平新时代中国特色社会主义思想为指引，</w:t>
      </w:r>
      <w:r>
        <w:rPr>
          <w:rFonts w:ascii="仿宋_GB2312" w:eastAsia="仿宋_GB2312" w:hint="eastAsia"/>
          <w:sz w:val="32"/>
          <w:szCs w:val="32"/>
        </w:rPr>
        <w:t>全面贯彻党的十九大和十九届二中、三中全会精神，</w:t>
      </w:r>
      <w:r>
        <w:rPr>
          <w:rFonts w:ascii="仿宋_GB2312" w:eastAsia="仿宋_GB2312" w:hAnsi="仿宋" w:hint="eastAsia"/>
          <w:sz w:val="32"/>
          <w:szCs w:val="32"/>
        </w:rPr>
        <w:t>聚焦新时代建设世界科技强国和群团组织改革要求，</w:t>
      </w:r>
      <w:r>
        <w:rPr>
          <w:rFonts w:ascii="仿宋_GB2312" w:eastAsia="仿宋_GB2312" w:hint="eastAsia"/>
          <w:bCs/>
          <w:iCs/>
          <w:caps/>
          <w:sz w:val="32"/>
          <w:szCs w:val="32"/>
        </w:rPr>
        <w:t>按照中国科协</w:t>
      </w:r>
      <w:r>
        <w:rPr>
          <w:rFonts w:ascii="仿宋_GB2312" w:eastAsia="仿宋_GB2312" w:hint="eastAsia"/>
          <w:color w:val="000000"/>
          <w:sz w:val="32"/>
          <w:szCs w:val="32"/>
        </w:rPr>
        <w:t>“三轮”驱动、“三化”联动、“三维”聚力工作要求</w:t>
      </w:r>
      <w:r>
        <w:rPr>
          <w:rFonts w:ascii="仿宋_GB2312" w:eastAsia="仿宋_GB2312" w:hint="eastAsia"/>
          <w:sz w:val="32"/>
          <w:szCs w:val="32"/>
        </w:rPr>
        <w:t>，引导学会围绕中心、服务大局，立足国情、面向世界，开放竞争、合作协同，不断提升学会的群众组织力、学术引领力、战略支撑力、文化传播力和国际影响力，</w:t>
      </w:r>
      <w:r>
        <w:rPr>
          <w:rFonts w:ascii="仿宋_GB2312" w:eastAsia="仿宋_GB2312" w:hAnsi="宋体" w:hint="eastAsia"/>
          <w:sz w:val="32"/>
          <w:szCs w:val="32"/>
        </w:rPr>
        <w:t>为推动社会治理创新、</w:t>
      </w:r>
      <w:r>
        <w:rPr>
          <w:rFonts w:ascii="仿宋_GB2312" w:eastAsia="仿宋_GB2312"/>
          <w:sz w:val="32"/>
          <w:szCs w:val="32"/>
        </w:rPr>
        <w:t>建设世界科技强国</w:t>
      </w:r>
      <w:r>
        <w:rPr>
          <w:rFonts w:ascii="仿宋_GB2312" w:eastAsia="仿宋_GB2312" w:hint="eastAsia"/>
          <w:sz w:val="32"/>
          <w:szCs w:val="32"/>
        </w:rPr>
        <w:t>和构建人类命运共同体</w:t>
      </w:r>
      <w:r>
        <w:rPr>
          <w:rFonts w:ascii="仿宋_GB2312" w:eastAsia="仿宋_GB2312"/>
          <w:sz w:val="32"/>
          <w:szCs w:val="32"/>
        </w:rPr>
        <w:t>贡献力量</w:t>
      </w:r>
      <w:r>
        <w:rPr>
          <w:rFonts w:ascii="仿宋_GB2312" w:eastAsia="仿宋_GB2312" w:hint="eastAsia"/>
          <w:sz w:val="32"/>
          <w:szCs w:val="32"/>
        </w:rPr>
        <w:t>，</w:t>
      </w:r>
      <w:r>
        <w:rPr>
          <w:rFonts w:ascii="仿宋_GB2312" w:eastAsia="仿宋_GB2312"/>
          <w:sz w:val="32"/>
          <w:szCs w:val="32"/>
        </w:rPr>
        <w:t>走出一条中国特色科技社团发展之路。</w:t>
      </w:r>
    </w:p>
    <w:p w:rsidR="003B554D" w:rsidRDefault="003B554D" w:rsidP="003B554D">
      <w:pPr>
        <w:widowControl w:val="0"/>
        <w:spacing w:line="580" w:lineRule="exact"/>
        <w:ind w:firstLineChars="200" w:firstLine="640"/>
        <w:rPr>
          <w:rFonts w:ascii="黑体" w:eastAsia="黑体" w:hAnsi="黑体"/>
          <w:sz w:val="32"/>
          <w:szCs w:val="32"/>
        </w:rPr>
      </w:pPr>
      <w:r>
        <w:rPr>
          <w:rFonts w:ascii="黑体" w:eastAsia="黑体" w:hAnsi="黑体" w:hint="eastAsia"/>
          <w:sz w:val="32"/>
          <w:szCs w:val="32"/>
        </w:rPr>
        <w:t>二、目标任务</w:t>
      </w:r>
    </w:p>
    <w:p w:rsidR="003B554D" w:rsidRPr="000E7C53" w:rsidRDefault="003B554D" w:rsidP="003B554D">
      <w:pPr>
        <w:widowControl w:val="0"/>
        <w:spacing w:line="580" w:lineRule="exact"/>
        <w:ind w:firstLineChars="200" w:firstLine="640"/>
        <w:rPr>
          <w:rFonts w:ascii="仿宋_GB2312" w:eastAsia="仿宋_GB2312" w:hAnsi="仿宋"/>
          <w:sz w:val="32"/>
          <w:szCs w:val="32"/>
        </w:rPr>
      </w:pPr>
      <w:r>
        <w:rPr>
          <w:rFonts w:ascii="仿宋_GB2312" w:eastAsia="仿宋_GB2312" w:hAnsi="宋体" w:hint="eastAsia"/>
          <w:sz w:val="32"/>
          <w:szCs w:val="32"/>
        </w:rPr>
        <w:t>围绕新时代学会工作新使命新任务，面向世界科技前沿、面向经济主战场、面向国家重大需求</w:t>
      </w:r>
      <w:r w:rsidRPr="00F93191">
        <w:rPr>
          <w:rFonts w:ascii="仿宋_GB2312" w:eastAsia="仿宋_GB2312" w:hAnsi="宋体" w:hint="eastAsia"/>
          <w:sz w:val="32"/>
          <w:szCs w:val="32"/>
        </w:rPr>
        <w:t>，</w:t>
      </w:r>
      <w:r w:rsidRPr="009562EB">
        <w:rPr>
          <w:rFonts w:ascii="仿宋_GB2312" w:eastAsia="仿宋_GB2312" w:hAnsi="仿宋" w:hint="eastAsia"/>
          <w:sz w:val="32"/>
          <w:szCs w:val="32"/>
        </w:rPr>
        <w:t>遴选</w:t>
      </w:r>
      <w:r w:rsidRPr="009562EB">
        <w:rPr>
          <w:rFonts w:ascii="仿宋_GB2312" w:eastAsia="仿宋_GB2312" w:hAnsi="仿宋"/>
          <w:sz w:val="32"/>
          <w:szCs w:val="32"/>
        </w:rPr>
        <w:t>50个</w:t>
      </w:r>
      <w:r>
        <w:rPr>
          <w:rFonts w:ascii="仿宋_GB2312" w:eastAsia="仿宋_GB2312" w:hAnsi="仿宋"/>
          <w:sz w:val="32"/>
          <w:szCs w:val="32"/>
        </w:rPr>
        <w:t>左右</w:t>
      </w:r>
      <w:r w:rsidRPr="009562EB">
        <w:rPr>
          <w:rFonts w:ascii="仿宋_GB2312" w:eastAsia="仿宋_GB2312" w:hAnsi="仿宋" w:hint="eastAsia"/>
          <w:sz w:val="32"/>
          <w:szCs w:val="32"/>
        </w:rPr>
        <w:t>优秀学会</w:t>
      </w:r>
      <w:r>
        <w:rPr>
          <w:rFonts w:ascii="仿宋_GB2312" w:eastAsia="仿宋_GB2312" w:hAnsi="仿宋" w:hint="eastAsia"/>
          <w:sz w:val="32"/>
          <w:szCs w:val="32"/>
        </w:rPr>
        <w:t>进行世界一流学会建设</w:t>
      </w:r>
      <w:r w:rsidRPr="009562EB">
        <w:rPr>
          <w:rFonts w:ascii="仿宋_GB2312" w:eastAsia="仿宋_GB2312" w:hAnsi="仿宋" w:hint="eastAsia"/>
          <w:sz w:val="32"/>
          <w:szCs w:val="32"/>
        </w:rPr>
        <w:t>，</w:t>
      </w:r>
      <w:r>
        <w:rPr>
          <w:rFonts w:ascii="仿宋_GB2312" w:eastAsia="仿宋_GB2312" w:hAnsi="仿宋" w:hint="eastAsia"/>
          <w:sz w:val="32"/>
          <w:szCs w:val="32"/>
        </w:rPr>
        <w:t>项目实施周期为</w:t>
      </w:r>
      <w:r w:rsidRPr="00F93191">
        <w:rPr>
          <w:rFonts w:ascii="仿宋_GB2312" w:eastAsia="仿宋_GB2312" w:hAnsi="宋体" w:hint="eastAsia"/>
          <w:sz w:val="32"/>
          <w:szCs w:val="32"/>
        </w:rPr>
        <w:t>三年，</w:t>
      </w:r>
      <w:r w:rsidRPr="00F93191">
        <w:rPr>
          <w:rFonts w:ascii="仿宋_GB2312" w:eastAsia="仿宋_GB2312" w:hAnsi="仿宋" w:hint="eastAsia"/>
          <w:sz w:val="32"/>
          <w:szCs w:val="32"/>
        </w:rPr>
        <w:t>分三档进行支持。</w:t>
      </w:r>
    </w:p>
    <w:p w:rsidR="003B554D" w:rsidRPr="000E7C53" w:rsidRDefault="003B554D" w:rsidP="003B554D">
      <w:pPr>
        <w:widowControl w:val="0"/>
        <w:spacing w:line="580" w:lineRule="exact"/>
        <w:ind w:firstLineChars="200" w:firstLine="640"/>
        <w:rPr>
          <w:rFonts w:ascii="仿宋_GB2312" w:eastAsia="仿宋_GB2312"/>
          <w:sz w:val="32"/>
          <w:szCs w:val="32"/>
        </w:rPr>
      </w:pPr>
      <w:r w:rsidRPr="007173E0">
        <w:rPr>
          <w:rFonts w:ascii="宋体" w:hAnsi="宋体" w:hint="eastAsia"/>
          <w:sz w:val="32"/>
          <w:szCs w:val="32"/>
        </w:rPr>
        <w:t>——</w:t>
      </w:r>
      <w:r w:rsidRPr="00F93191">
        <w:rPr>
          <w:rFonts w:ascii="仿宋_GB2312" w:eastAsia="仿宋_GB2312" w:hint="eastAsia"/>
          <w:sz w:val="32"/>
          <w:szCs w:val="32"/>
        </w:rPr>
        <w:t>遴选10个左右工作基础好、综合能力强、</w:t>
      </w:r>
      <w:r>
        <w:rPr>
          <w:rFonts w:ascii="仿宋_GB2312" w:eastAsia="仿宋_GB2312" w:hint="eastAsia"/>
          <w:sz w:val="32"/>
          <w:szCs w:val="32"/>
        </w:rPr>
        <w:t>有一定国</w:t>
      </w:r>
      <w:r>
        <w:rPr>
          <w:rFonts w:ascii="仿宋_GB2312" w:eastAsia="仿宋_GB2312" w:hint="eastAsia"/>
          <w:sz w:val="32"/>
          <w:szCs w:val="32"/>
        </w:rPr>
        <w:lastRenderedPageBreak/>
        <w:t>际影响力</w:t>
      </w:r>
      <w:r w:rsidRPr="00F93191">
        <w:rPr>
          <w:rFonts w:ascii="仿宋_GB2312" w:eastAsia="仿宋_GB2312" w:hint="eastAsia"/>
          <w:sz w:val="32"/>
          <w:szCs w:val="32"/>
        </w:rPr>
        <w:t>的学会进行支持，到2020年</w:t>
      </w:r>
      <w:r>
        <w:rPr>
          <w:rFonts w:ascii="仿宋_GB2312" w:eastAsia="仿宋_GB2312" w:hint="eastAsia"/>
          <w:sz w:val="32"/>
          <w:szCs w:val="32"/>
        </w:rPr>
        <w:t>学会</w:t>
      </w:r>
      <w:r w:rsidRPr="00267ADD">
        <w:rPr>
          <w:rFonts w:ascii="仿宋_GB2312" w:eastAsia="仿宋_GB2312" w:hint="eastAsia"/>
          <w:sz w:val="32"/>
          <w:szCs w:val="32"/>
        </w:rPr>
        <w:t>国际化水平和</w:t>
      </w:r>
      <w:r w:rsidRPr="00F93191">
        <w:rPr>
          <w:rFonts w:ascii="仿宋_GB2312" w:eastAsia="仿宋_GB2312" w:hint="eastAsia"/>
          <w:sz w:val="32"/>
          <w:szCs w:val="32"/>
        </w:rPr>
        <w:t>国际</w:t>
      </w:r>
      <w:r>
        <w:rPr>
          <w:rFonts w:ascii="仿宋_GB2312" w:eastAsia="仿宋_GB2312" w:hint="eastAsia"/>
          <w:sz w:val="32"/>
          <w:szCs w:val="32"/>
        </w:rPr>
        <w:t>影响力显著提升</w:t>
      </w:r>
      <w:r w:rsidRPr="00F93191">
        <w:rPr>
          <w:rFonts w:ascii="仿宋_GB2312" w:eastAsia="仿宋_GB2312" w:hint="eastAsia"/>
          <w:sz w:val="32"/>
          <w:szCs w:val="32"/>
        </w:rPr>
        <w:t>。</w:t>
      </w:r>
    </w:p>
    <w:p w:rsidR="003B554D" w:rsidRPr="000E7C53" w:rsidRDefault="003B554D" w:rsidP="003B554D">
      <w:pPr>
        <w:widowControl w:val="0"/>
        <w:spacing w:line="580" w:lineRule="exact"/>
        <w:ind w:firstLineChars="200" w:firstLine="640"/>
        <w:rPr>
          <w:rFonts w:ascii="仿宋_GB2312" w:eastAsia="仿宋_GB2312"/>
          <w:sz w:val="32"/>
          <w:szCs w:val="32"/>
        </w:rPr>
      </w:pPr>
      <w:r w:rsidRPr="007173E0">
        <w:rPr>
          <w:rFonts w:ascii="宋体" w:hAnsi="宋体" w:hint="eastAsia"/>
          <w:sz w:val="32"/>
          <w:szCs w:val="32"/>
        </w:rPr>
        <w:t>——</w:t>
      </w:r>
      <w:r w:rsidRPr="00F93191">
        <w:rPr>
          <w:rFonts w:ascii="仿宋_GB2312" w:eastAsia="仿宋_GB2312" w:hint="eastAsia"/>
          <w:sz w:val="32"/>
          <w:szCs w:val="32"/>
        </w:rPr>
        <w:t>遴选15个左右工作基础好、综合能力较强、具有一定的国际化发展优势的学会进行支持，到2020年学会综合能力</w:t>
      </w:r>
      <w:r w:rsidRPr="00267ADD">
        <w:rPr>
          <w:rFonts w:ascii="仿宋_GB2312" w:eastAsia="仿宋_GB2312" w:hint="eastAsia"/>
          <w:sz w:val="32"/>
          <w:szCs w:val="32"/>
        </w:rPr>
        <w:t>显著提高</w:t>
      </w:r>
      <w:r>
        <w:rPr>
          <w:rFonts w:ascii="仿宋_GB2312" w:eastAsia="仿宋_GB2312" w:hint="eastAsia"/>
          <w:sz w:val="32"/>
          <w:szCs w:val="32"/>
        </w:rPr>
        <w:t>并具有一定</w:t>
      </w:r>
      <w:r w:rsidRPr="00F93191">
        <w:rPr>
          <w:rFonts w:ascii="仿宋_GB2312" w:eastAsia="仿宋_GB2312" w:hint="eastAsia"/>
          <w:sz w:val="32"/>
          <w:szCs w:val="32"/>
        </w:rPr>
        <w:t>国际影响力。</w:t>
      </w:r>
    </w:p>
    <w:p w:rsidR="003B554D" w:rsidRDefault="003B554D" w:rsidP="003B554D">
      <w:pPr>
        <w:widowControl w:val="0"/>
        <w:spacing w:line="580" w:lineRule="exact"/>
        <w:ind w:firstLineChars="200" w:firstLine="640"/>
        <w:rPr>
          <w:rFonts w:ascii="仿宋_GB2312" w:eastAsia="仿宋_GB2312" w:hAnsi="宋体"/>
          <w:sz w:val="32"/>
          <w:szCs w:val="32"/>
        </w:rPr>
      </w:pPr>
      <w:r w:rsidRPr="007173E0">
        <w:rPr>
          <w:rFonts w:ascii="宋体" w:hAnsi="宋体" w:hint="eastAsia"/>
          <w:sz w:val="32"/>
          <w:szCs w:val="32"/>
        </w:rPr>
        <w:t>——</w:t>
      </w:r>
      <w:r w:rsidRPr="00F93191">
        <w:rPr>
          <w:rFonts w:ascii="仿宋_GB2312" w:eastAsia="仿宋_GB2312" w:hint="eastAsia"/>
          <w:sz w:val="32"/>
          <w:szCs w:val="32"/>
        </w:rPr>
        <w:t>遴选25个左右工作基础较好、</w:t>
      </w:r>
      <w:r w:rsidRPr="00F93191">
        <w:rPr>
          <w:rFonts w:ascii="仿宋_GB2312" w:eastAsia="仿宋_GB2312" w:hAnsi="宋体" w:hint="eastAsia"/>
          <w:sz w:val="32"/>
          <w:szCs w:val="32"/>
        </w:rPr>
        <w:t>特色鲜明、优势突出</w:t>
      </w:r>
      <w:r w:rsidRPr="00F93191">
        <w:rPr>
          <w:rFonts w:ascii="仿宋_GB2312" w:eastAsia="仿宋_GB2312" w:hint="eastAsia"/>
          <w:sz w:val="32"/>
          <w:szCs w:val="32"/>
        </w:rPr>
        <w:t>的学会进行支持，到2020年建成一批国内一流、有国际影响力的学会工作品牌，稳步提升学会综合能力和影响力。</w:t>
      </w:r>
    </w:p>
    <w:p w:rsidR="003B554D" w:rsidRPr="000E7C53" w:rsidRDefault="003B554D" w:rsidP="003B554D">
      <w:pPr>
        <w:widowControl w:val="0"/>
        <w:spacing w:line="580" w:lineRule="exact"/>
        <w:ind w:firstLineChars="200" w:firstLine="640"/>
        <w:rPr>
          <w:rFonts w:ascii="黑体" w:eastAsia="黑体" w:hAnsi="黑体"/>
          <w:sz w:val="32"/>
          <w:szCs w:val="32"/>
        </w:rPr>
      </w:pPr>
      <w:r>
        <w:rPr>
          <w:rFonts w:ascii="黑体" w:eastAsia="黑体" w:hAnsi="黑体" w:hint="eastAsia"/>
          <w:sz w:val="32"/>
          <w:szCs w:val="32"/>
        </w:rPr>
        <w:t>三、基本原则</w:t>
      </w:r>
    </w:p>
    <w:p w:rsidR="003B554D" w:rsidRPr="000E7C53" w:rsidRDefault="003B554D" w:rsidP="003B554D">
      <w:pPr>
        <w:widowControl w:val="0"/>
        <w:spacing w:line="580" w:lineRule="exact"/>
        <w:ind w:firstLineChars="200" w:firstLine="640"/>
        <w:rPr>
          <w:rFonts w:ascii="仿宋_GB2312" w:eastAsia="仿宋_GB2312"/>
          <w:sz w:val="32"/>
          <w:szCs w:val="32"/>
        </w:rPr>
      </w:pPr>
      <w:r>
        <w:rPr>
          <w:rFonts w:ascii="楷体_GB2312" w:eastAsia="楷体_GB2312" w:hAnsi="宋体" w:hint="eastAsia"/>
          <w:sz w:val="32"/>
          <w:szCs w:val="32"/>
        </w:rPr>
        <w:t>（一）</w:t>
      </w:r>
      <w:r w:rsidRPr="00F93191">
        <w:rPr>
          <w:rFonts w:ascii="楷体_GB2312" w:eastAsia="楷体_GB2312" w:hAnsi="宋体" w:hint="eastAsia"/>
          <w:sz w:val="32"/>
          <w:szCs w:val="32"/>
        </w:rPr>
        <w:t>坚持</w:t>
      </w:r>
      <w:r>
        <w:rPr>
          <w:rFonts w:ascii="楷体_GB2312" w:eastAsia="楷体_GB2312" w:hAnsi="宋体" w:hint="eastAsia"/>
          <w:sz w:val="32"/>
          <w:szCs w:val="32"/>
        </w:rPr>
        <w:t>政治引领</w:t>
      </w:r>
      <w:r w:rsidRPr="00F93191">
        <w:rPr>
          <w:rFonts w:ascii="楷体_GB2312" w:eastAsia="楷体_GB2312" w:hAnsi="宋体" w:hint="eastAsia"/>
          <w:sz w:val="32"/>
          <w:szCs w:val="32"/>
        </w:rPr>
        <w:t>。</w:t>
      </w:r>
      <w:r>
        <w:rPr>
          <w:rFonts w:ascii="仿宋_GB2312" w:eastAsia="仿宋_GB2312" w:hint="eastAsia"/>
          <w:sz w:val="32"/>
          <w:szCs w:val="32"/>
        </w:rPr>
        <w:t>充分发挥党在学会工作</w:t>
      </w:r>
      <w:r w:rsidRPr="00F93191">
        <w:rPr>
          <w:rFonts w:ascii="仿宋_GB2312" w:eastAsia="仿宋_GB2312" w:hint="eastAsia"/>
          <w:sz w:val="32"/>
          <w:szCs w:val="32"/>
        </w:rPr>
        <w:t>中的政治引领作用，</w:t>
      </w:r>
      <w:r>
        <w:rPr>
          <w:rFonts w:ascii="仿宋_GB2312" w:eastAsia="仿宋_GB2312" w:hint="eastAsia"/>
          <w:sz w:val="32"/>
          <w:szCs w:val="32"/>
        </w:rPr>
        <w:t>团结带领科技工作者听党话、跟党走，</w:t>
      </w:r>
      <w:r w:rsidRPr="00F93191">
        <w:rPr>
          <w:rFonts w:ascii="仿宋_GB2312" w:eastAsia="仿宋_GB2312" w:hint="eastAsia"/>
          <w:sz w:val="32"/>
          <w:szCs w:val="32"/>
        </w:rPr>
        <w:t>确保中国特色世界一流学会建设</w:t>
      </w:r>
      <w:r>
        <w:rPr>
          <w:rFonts w:ascii="仿宋_GB2312" w:eastAsia="仿宋_GB2312" w:hint="eastAsia"/>
          <w:sz w:val="32"/>
          <w:szCs w:val="32"/>
        </w:rPr>
        <w:t>的</w:t>
      </w:r>
      <w:r w:rsidRPr="00F93191">
        <w:rPr>
          <w:rFonts w:ascii="仿宋_GB2312" w:eastAsia="仿宋_GB2312" w:hint="eastAsia"/>
          <w:sz w:val="32"/>
          <w:szCs w:val="32"/>
        </w:rPr>
        <w:t>正确</w:t>
      </w:r>
      <w:r>
        <w:rPr>
          <w:rFonts w:ascii="仿宋_GB2312" w:eastAsia="仿宋_GB2312" w:hint="eastAsia"/>
          <w:sz w:val="32"/>
          <w:szCs w:val="32"/>
        </w:rPr>
        <w:t>政治</w:t>
      </w:r>
      <w:r w:rsidRPr="00F93191">
        <w:rPr>
          <w:rFonts w:ascii="仿宋_GB2312" w:eastAsia="仿宋_GB2312" w:hint="eastAsia"/>
          <w:sz w:val="32"/>
          <w:szCs w:val="32"/>
        </w:rPr>
        <w:t>方向。</w:t>
      </w:r>
    </w:p>
    <w:p w:rsidR="003B554D" w:rsidRPr="000E7C53" w:rsidRDefault="003B554D" w:rsidP="003B554D">
      <w:pPr>
        <w:widowControl w:val="0"/>
        <w:spacing w:line="580" w:lineRule="exact"/>
        <w:ind w:firstLineChars="200" w:firstLine="640"/>
        <w:rPr>
          <w:rFonts w:ascii="仿宋_GB2312" w:eastAsia="仿宋_GB2312" w:hAnsi="宋体"/>
          <w:sz w:val="32"/>
          <w:szCs w:val="32"/>
        </w:rPr>
      </w:pPr>
      <w:r>
        <w:rPr>
          <w:rFonts w:ascii="楷体_GB2312" w:eastAsia="楷体_GB2312" w:hAnsi="宋体" w:hint="eastAsia"/>
          <w:sz w:val="32"/>
          <w:szCs w:val="32"/>
        </w:rPr>
        <w:t>（二）</w:t>
      </w:r>
      <w:r w:rsidRPr="00F93191">
        <w:rPr>
          <w:rFonts w:ascii="楷体_GB2312" w:eastAsia="楷体_GB2312" w:hAnsi="宋体" w:hint="eastAsia"/>
          <w:sz w:val="32"/>
          <w:szCs w:val="32"/>
        </w:rPr>
        <w:t>瞄准世界一流。</w:t>
      </w:r>
      <w:r w:rsidRPr="00F93191">
        <w:rPr>
          <w:rFonts w:ascii="仿宋_GB2312" w:eastAsia="仿宋_GB2312" w:hAnsi="宋体" w:hint="eastAsia"/>
          <w:sz w:val="32"/>
          <w:szCs w:val="32"/>
        </w:rPr>
        <w:t>聚焦世界一流学会</w:t>
      </w:r>
      <w:r>
        <w:rPr>
          <w:rFonts w:ascii="仿宋_GB2312" w:eastAsia="仿宋_GB2312" w:hAnsi="宋体" w:hint="eastAsia"/>
          <w:sz w:val="32"/>
          <w:szCs w:val="32"/>
        </w:rPr>
        <w:t>建设方向</w:t>
      </w:r>
      <w:r w:rsidRPr="00F93191">
        <w:rPr>
          <w:rFonts w:ascii="仿宋_GB2312" w:eastAsia="仿宋_GB2312" w:hAnsi="宋体" w:hint="eastAsia"/>
          <w:sz w:val="32"/>
          <w:szCs w:val="32"/>
        </w:rPr>
        <w:t>，</w:t>
      </w:r>
      <w:r>
        <w:rPr>
          <w:rFonts w:ascii="仿宋_GB2312" w:eastAsia="仿宋_GB2312" w:hAnsi="宋体" w:hint="eastAsia"/>
          <w:sz w:val="32"/>
          <w:szCs w:val="32"/>
        </w:rPr>
        <w:t>深化学会改革，推动学会体制机制和模式创新</w:t>
      </w:r>
      <w:r w:rsidRPr="00F93191">
        <w:rPr>
          <w:rFonts w:ascii="仿宋_GB2312" w:eastAsia="仿宋_GB2312" w:hAnsi="宋体" w:hint="eastAsia"/>
          <w:sz w:val="32"/>
          <w:szCs w:val="32"/>
        </w:rPr>
        <w:t>，着力打造一批一流学会品牌。</w:t>
      </w:r>
    </w:p>
    <w:p w:rsidR="003B554D" w:rsidRPr="000E7C53" w:rsidRDefault="003B554D" w:rsidP="003B554D">
      <w:pPr>
        <w:widowControl w:val="0"/>
        <w:spacing w:line="580" w:lineRule="exact"/>
        <w:ind w:firstLineChars="200" w:firstLine="640"/>
        <w:rPr>
          <w:rFonts w:ascii="仿宋_GB2312" w:eastAsia="仿宋_GB2312" w:hAnsi="宋体"/>
          <w:sz w:val="32"/>
          <w:szCs w:val="32"/>
        </w:rPr>
      </w:pPr>
      <w:r>
        <w:rPr>
          <w:rFonts w:ascii="楷体_GB2312" w:eastAsia="楷体_GB2312" w:hAnsi="宋体" w:hint="eastAsia"/>
          <w:sz w:val="32"/>
          <w:szCs w:val="32"/>
        </w:rPr>
        <w:t>（三）</w:t>
      </w:r>
      <w:r w:rsidRPr="00F93191">
        <w:rPr>
          <w:rFonts w:ascii="楷体_GB2312" w:eastAsia="楷体_GB2312" w:hAnsi="宋体" w:hint="eastAsia"/>
          <w:sz w:val="32"/>
          <w:szCs w:val="32"/>
        </w:rPr>
        <w:t>加强分类指导。</w:t>
      </w:r>
      <w:r w:rsidRPr="00F93191">
        <w:rPr>
          <w:rFonts w:ascii="仿宋_GB2312" w:eastAsia="仿宋_GB2312" w:hAnsi="宋体" w:hint="eastAsia"/>
          <w:sz w:val="32"/>
          <w:szCs w:val="32"/>
        </w:rPr>
        <w:t>针对理工农</w:t>
      </w:r>
      <w:proofErr w:type="gramStart"/>
      <w:r w:rsidRPr="00F93191">
        <w:rPr>
          <w:rFonts w:ascii="仿宋_GB2312" w:eastAsia="仿宋_GB2312" w:hAnsi="宋体" w:hint="eastAsia"/>
          <w:sz w:val="32"/>
          <w:szCs w:val="32"/>
        </w:rPr>
        <w:t>医</w:t>
      </w:r>
      <w:proofErr w:type="gramEnd"/>
      <w:r>
        <w:rPr>
          <w:rFonts w:ascii="仿宋_GB2312" w:eastAsia="仿宋_GB2312" w:hAnsi="宋体" w:hint="eastAsia"/>
          <w:sz w:val="32"/>
          <w:szCs w:val="32"/>
        </w:rPr>
        <w:t>等</w:t>
      </w:r>
      <w:r w:rsidRPr="00F93191">
        <w:rPr>
          <w:rFonts w:ascii="仿宋_GB2312" w:eastAsia="仿宋_GB2312" w:hAnsi="宋体" w:hint="eastAsia"/>
          <w:sz w:val="32"/>
          <w:szCs w:val="32"/>
        </w:rPr>
        <w:t>不同学科学会特点，</w:t>
      </w:r>
      <w:r>
        <w:rPr>
          <w:rFonts w:ascii="仿宋_GB2312" w:eastAsia="仿宋_GB2312" w:hAnsi="宋体" w:hint="eastAsia"/>
          <w:sz w:val="32"/>
          <w:szCs w:val="32"/>
        </w:rPr>
        <w:t>分类</w:t>
      </w:r>
      <w:r w:rsidRPr="00F93191">
        <w:rPr>
          <w:rFonts w:ascii="仿宋_GB2312" w:eastAsia="仿宋_GB2312" w:hAnsi="宋体" w:hint="eastAsia"/>
          <w:sz w:val="32"/>
          <w:szCs w:val="32"/>
        </w:rPr>
        <w:t>遴选</w:t>
      </w:r>
      <w:r>
        <w:rPr>
          <w:rFonts w:ascii="仿宋_GB2312" w:eastAsia="仿宋_GB2312" w:hAnsi="宋体" w:hint="eastAsia"/>
          <w:sz w:val="32"/>
          <w:szCs w:val="32"/>
        </w:rPr>
        <w:t>和支持</w:t>
      </w:r>
      <w:r w:rsidRPr="00F93191">
        <w:rPr>
          <w:rFonts w:ascii="仿宋_GB2312" w:eastAsia="仿宋_GB2312" w:hAnsi="宋体" w:hint="eastAsia"/>
          <w:sz w:val="32"/>
          <w:szCs w:val="32"/>
        </w:rPr>
        <w:t>一批优秀学会，</w:t>
      </w:r>
      <w:r>
        <w:rPr>
          <w:rFonts w:ascii="仿宋_GB2312" w:eastAsia="仿宋_GB2312" w:hAnsi="宋体" w:hint="eastAsia"/>
          <w:sz w:val="32"/>
          <w:szCs w:val="32"/>
        </w:rPr>
        <w:t>发挥学科和行业优势，打造核心工作品牌，提升影响力。</w:t>
      </w:r>
    </w:p>
    <w:p w:rsidR="003B554D" w:rsidRDefault="003B554D" w:rsidP="003B554D">
      <w:pPr>
        <w:widowControl w:val="0"/>
        <w:spacing w:line="580" w:lineRule="exact"/>
        <w:ind w:firstLineChars="200" w:firstLine="640"/>
        <w:rPr>
          <w:rFonts w:ascii="黑体" w:eastAsia="黑体" w:hAnsi="黑体"/>
          <w:sz w:val="32"/>
          <w:szCs w:val="32"/>
        </w:rPr>
      </w:pPr>
      <w:r>
        <w:rPr>
          <w:rFonts w:ascii="楷体_GB2312" w:eastAsia="楷体_GB2312" w:hAnsi="宋体" w:hint="eastAsia"/>
          <w:sz w:val="32"/>
          <w:szCs w:val="32"/>
        </w:rPr>
        <w:t>（四）强化</w:t>
      </w:r>
      <w:r w:rsidRPr="00F93191">
        <w:rPr>
          <w:rFonts w:ascii="楷体_GB2312" w:eastAsia="楷体_GB2312" w:hAnsi="宋体"/>
          <w:sz w:val="32"/>
          <w:szCs w:val="32"/>
        </w:rPr>
        <w:t>绩效管理。</w:t>
      </w:r>
      <w:r w:rsidRPr="00F93191">
        <w:rPr>
          <w:rFonts w:ascii="仿宋_GB2312" w:eastAsia="仿宋_GB2312" w:hAnsi="宋体"/>
          <w:sz w:val="32"/>
          <w:szCs w:val="32"/>
        </w:rPr>
        <w:t>建立</w:t>
      </w:r>
      <w:r>
        <w:rPr>
          <w:rFonts w:ascii="仿宋_GB2312" w:eastAsia="仿宋_GB2312" w:hAnsi="宋体"/>
          <w:sz w:val="32"/>
          <w:szCs w:val="32"/>
        </w:rPr>
        <w:t>日常监督和</w:t>
      </w:r>
      <w:r w:rsidRPr="00F93191">
        <w:rPr>
          <w:rFonts w:ascii="仿宋_GB2312" w:eastAsia="仿宋_GB2312" w:hAnsi="宋体"/>
          <w:sz w:val="32"/>
          <w:szCs w:val="32"/>
        </w:rPr>
        <w:t>绩效考核机制，对</w:t>
      </w:r>
      <w:r w:rsidRPr="00F93191">
        <w:rPr>
          <w:rFonts w:ascii="仿宋_GB2312" w:eastAsia="仿宋_GB2312" w:hAnsi="宋体" w:hint="eastAsia"/>
          <w:sz w:val="32"/>
          <w:szCs w:val="32"/>
        </w:rPr>
        <w:t>项目</w:t>
      </w:r>
      <w:r w:rsidRPr="00F93191">
        <w:rPr>
          <w:rFonts w:ascii="仿宋_GB2312" w:eastAsia="仿宋_GB2312" w:hAnsi="宋体"/>
          <w:sz w:val="32"/>
          <w:szCs w:val="32"/>
        </w:rPr>
        <w:t>实施开展常态化的指导监管和第三方绩效评估，</w:t>
      </w:r>
      <w:r w:rsidRPr="00D64D29">
        <w:rPr>
          <w:rFonts w:ascii="仿宋_GB2312" w:eastAsia="仿宋_GB2312" w:hAnsi="宋体"/>
          <w:sz w:val="32"/>
          <w:szCs w:val="32"/>
        </w:rPr>
        <w:t>确保资金安全和项目实效。</w:t>
      </w:r>
    </w:p>
    <w:p w:rsidR="003B554D" w:rsidRDefault="003B554D" w:rsidP="003B554D">
      <w:pPr>
        <w:widowControl w:val="0"/>
        <w:spacing w:line="580" w:lineRule="exact"/>
        <w:ind w:firstLineChars="200" w:firstLine="640"/>
        <w:rPr>
          <w:rFonts w:ascii="黑体" w:eastAsia="黑体" w:hAnsi="黑体"/>
          <w:sz w:val="32"/>
          <w:szCs w:val="32"/>
        </w:rPr>
      </w:pPr>
      <w:r>
        <w:rPr>
          <w:rFonts w:ascii="黑体" w:eastAsia="黑体" w:hAnsi="黑体" w:hint="eastAsia"/>
          <w:sz w:val="32"/>
          <w:szCs w:val="32"/>
        </w:rPr>
        <w:t>四、建设内容与重点方向</w:t>
      </w:r>
    </w:p>
    <w:p w:rsidR="003B554D" w:rsidRDefault="003B554D" w:rsidP="003B554D">
      <w:pPr>
        <w:widowControl w:val="0"/>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发挥学会自身特色优势，围绕中国特色世界一流学会建设的“五大能力”和“八个重点建设方向”，激发发展动能，</w:t>
      </w:r>
      <w:r>
        <w:rPr>
          <w:rFonts w:ascii="仿宋_GB2312" w:eastAsia="仿宋_GB2312" w:hAnsi="宋体" w:hint="eastAsia"/>
          <w:sz w:val="32"/>
          <w:szCs w:val="32"/>
        </w:rPr>
        <w:lastRenderedPageBreak/>
        <w:t>提高发展质量，开辟发展空间，扩大国际影响，推动学会向中国特色世界一流学会目标迈进。</w:t>
      </w:r>
    </w:p>
    <w:p w:rsidR="003B554D" w:rsidRPr="0008695A" w:rsidRDefault="003B554D" w:rsidP="003B554D">
      <w:pPr>
        <w:widowControl w:val="0"/>
        <w:spacing w:line="600" w:lineRule="exact"/>
        <w:ind w:firstLineChars="200" w:firstLine="640"/>
        <w:rPr>
          <w:rFonts w:ascii="楷体_GB2312" w:eastAsia="楷体_GB2312" w:hAnsi="宋体"/>
          <w:sz w:val="32"/>
          <w:szCs w:val="32"/>
        </w:rPr>
      </w:pPr>
      <w:r w:rsidRPr="00F93191">
        <w:rPr>
          <w:rFonts w:ascii="楷体_GB2312" w:eastAsia="楷体_GB2312" w:hAnsi="宋体" w:hint="eastAsia"/>
          <w:sz w:val="32"/>
          <w:szCs w:val="32"/>
        </w:rPr>
        <w:t>（一）建设内容</w:t>
      </w:r>
    </w:p>
    <w:p w:rsidR="003B554D" w:rsidRDefault="003B554D" w:rsidP="003B554D">
      <w:pPr>
        <w:widowControl w:val="0"/>
        <w:spacing w:line="600" w:lineRule="exact"/>
        <w:ind w:firstLineChars="200" w:firstLine="640"/>
        <w:rPr>
          <w:rFonts w:ascii="仿宋_GB2312" w:eastAsia="仿宋_GB2312" w:hAnsi="宋体"/>
          <w:sz w:val="32"/>
          <w:szCs w:val="32"/>
        </w:rPr>
      </w:pPr>
      <w:r w:rsidRPr="0024080A">
        <w:rPr>
          <w:rFonts w:ascii="仿宋_GB2312" w:eastAsia="仿宋_GB2312" w:hAnsi="宋体"/>
          <w:sz w:val="32"/>
          <w:szCs w:val="32"/>
        </w:rPr>
        <w:t>1.提升学会的群众组织力。</w:t>
      </w:r>
      <w:r>
        <w:rPr>
          <w:rFonts w:ascii="仿宋_GB2312" w:eastAsia="仿宋_GB2312" w:hAnsi="宋体" w:hint="eastAsia"/>
          <w:sz w:val="32"/>
          <w:szCs w:val="32"/>
        </w:rPr>
        <w:t>坚持党的领导，</w:t>
      </w:r>
      <w:r>
        <w:rPr>
          <w:rFonts w:ascii="仿宋_GB2312" w:eastAsia="仿宋_GB2312" w:hAnsi="宋体"/>
          <w:sz w:val="32"/>
          <w:szCs w:val="32"/>
        </w:rPr>
        <w:t>不断增强对广大科技工作者的政治引领和政治吸纳</w:t>
      </w:r>
      <w:r>
        <w:rPr>
          <w:rFonts w:ascii="仿宋_GB2312" w:eastAsia="仿宋_GB2312" w:hAnsi="宋体" w:hint="eastAsia"/>
          <w:sz w:val="32"/>
          <w:szCs w:val="32"/>
        </w:rPr>
        <w:t>，</w:t>
      </w:r>
      <w:proofErr w:type="gramStart"/>
      <w:r>
        <w:rPr>
          <w:rFonts w:ascii="仿宋_GB2312" w:eastAsia="仿宋_GB2312" w:hAnsi="宋体"/>
          <w:sz w:val="32"/>
          <w:szCs w:val="32"/>
        </w:rPr>
        <w:t>夯实党</w:t>
      </w:r>
      <w:proofErr w:type="gramEnd"/>
      <w:r>
        <w:rPr>
          <w:rFonts w:ascii="仿宋_GB2312" w:eastAsia="仿宋_GB2312" w:hAnsi="宋体"/>
          <w:sz w:val="32"/>
          <w:szCs w:val="32"/>
        </w:rPr>
        <w:t>在科技界的执政基础</w:t>
      </w:r>
      <w:r>
        <w:rPr>
          <w:rFonts w:ascii="仿宋_GB2312" w:eastAsia="仿宋_GB2312" w:hAnsi="宋体" w:hint="eastAsia"/>
          <w:sz w:val="32"/>
          <w:szCs w:val="32"/>
        </w:rPr>
        <w:t>。强化</w:t>
      </w:r>
      <w:r>
        <w:rPr>
          <w:rFonts w:ascii="仿宋_GB2312" w:eastAsia="仿宋_GB2312" w:hAnsi="宋体"/>
          <w:sz w:val="32"/>
          <w:szCs w:val="32"/>
        </w:rPr>
        <w:t>个人会员的主体地位，</w:t>
      </w:r>
      <w:r>
        <w:rPr>
          <w:rFonts w:ascii="仿宋_GB2312" w:eastAsia="仿宋_GB2312" w:hAnsi="宋体" w:hint="eastAsia"/>
          <w:sz w:val="32"/>
          <w:szCs w:val="32"/>
        </w:rPr>
        <w:t>大力发展个人会员，突出发展青年会员。</w:t>
      </w:r>
      <w:r>
        <w:rPr>
          <w:rFonts w:ascii="仿宋_GB2312" w:eastAsia="仿宋_GB2312" w:hAnsi="宋体"/>
          <w:sz w:val="32"/>
          <w:szCs w:val="32"/>
        </w:rPr>
        <w:t>不断</w:t>
      </w:r>
      <w:r>
        <w:rPr>
          <w:rFonts w:ascii="仿宋_GB2312" w:eastAsia="仿宋_GB2312" w:hAnsi="宋体" w:hint="eastAsia"/>
          <w:sz w:val="32"/>
          <w:szCs w:val="32"/>
        </w:rPr>
        <w:t>创新</w:t>
      </w:r>
      <w:r>
        <w:rPr>
          <w:rFonts w:ascii="仿宋_GB2312" w:eastAsia="仿宋_GB2312" w:hAnsi="宋体"/>
          <w:sz w:val="32"/>
          <w:szCs w:val="32"/>
        </w:rPr>
        <w:t>联系和服务会员的</w:t>
      </w:r>
      <w:r>
        <w:rPr>
          <w:rFonts w:ascii="仿宋_GB2312" w:eastAsia="仿宋_GB2312" w:hAnsi="宋体" w:hint="eastAsia"/>
          <w:sz w:val="32"/>
          <w:szCs w:val="32"/>
        </w:rPr>
        <w:t>机制和</w:t>
      </w:r>
      <w:r>
        <w:rPr>
          <w:rFonts w:ascii="仿宋_GB2312" w:eastAsia="仿宋_GB2312" w:hAnsi="宋体"/>
          <w:sz w:val="32"/>
          <w:szCs w:val="32"/>
        </w:rPr>
        <w:t>手段</w:t>
      </w:r>
      <w:r>
        <w:rPr>
          <w:rFonts w:ascii="仿宋_GB2312" w:eastAsia="仿宋_GB2312" w:hAnsi="宋体" w:hint="eastAsia"/>
          <w:sz w:val="32"/>
          <w:szCs w:val="32"/>
        </w:rPr>
        <w:t>，培育特色会员服务品牌。推进</w:t>
      </w:r>
      <w:r>
        <w:rPr>
          <w:rFonts w:ascii="仿宋_GB2312" w:eastAsia="仿宋_GB2312" w:hAnsi="宋体"/>
          <w:sz w:val="32"/>
          <w:szCs w:val="32"/>
        </w:rPr>
        <w:t>学会办事机构实体化规范化职业化建设</w:t>
      </w:r>
      <w:r>
        <w:rPr>
          <w:rFonts w:ascii="仿宋_GB2312" w:eastAsia="仿宋_GB2312" w:hAnsi="宋体" w:hint="eastAsia"/>
          <w:sz w:val="32"/>
          <w:szCs w:val="32"/>
        </w:rPr>
        <w:t>，</w:t>
      </w:r>
      <w:r>
        <w:rPr>
          <w:rFonts w:ascii="仿宋_GB2312" w:eastAsia="仿宋_GB2312" w:hAnsi="宋体"/>
          <w:sz w:val="32"/>
          <w:szCs w:val="32"/>
        </w:rPr>
        <w:t>加强信息化建设</w:t>
      </w:r>
      <w:r>
        <w:rPr>
          <w:rFonts w:ascii="仿宋_GB2312" w:eastAsia="仿宋_GB2312" w:hAnsi="宋体" w:hint="eastAsia"/>
          <w:sz w:val="32"/>
          <w:szCs w:val="32"/>
        </w:rPr>
        <w:t>，提升学会群众组织力。</w:t>
      </w:r>
    </w:p>
    <w:p w:rsidR="003B554D" w:rsidRDefault="003B554D" w:rsidP="003B554D">
      <w:pPr>
        <w:widowControl w:val="0"/>
        <w:spacing w:line="600" w:lineRule="exact"/>
        <w:ind w:firstLineChars="200" w:firstLine="640"/>
        <w:rPr>
          <w:rFonts w:ascii="仿宋_GB2312" w:eastAsia="仿宋_GB2312" w:hAnsi="宋体"/>
          <w:sz w:val="32"/>
          <w:szCs w:val="32"/>
        </w:rPr>
      </w:pPr>
      <w:r w:rsidRPr="0024080A">
        <w:rPr>
          <w:rFonts w:ascii="仿宋_GB2312" w:eastAsia="仿宋_GB2312" w:hAnsi="宋体"/>
          <w:sz w:val="32"/>
          <w:szCs w:val="32"/>
        </w:rPr>
        <w:t>2.提升学会的学术引领力。</w:t>
      </w:r>
      <w:r>
        <w:rPr>
          <w:rFonts w:ascii="仿宋_GB2312" w:eastAsia="仿宋_GB2312" w:hAnsi="宋体"/>
          <w:sz w:val="32"/>
          <w:szCs w:val="32"/>
        </w:rPr>
        <w:t>瞄准世界科技前沿，举办具有世界影响的品牌学术会议，建设世界一流的</w:t>
      </w:r>
      <w:r>
        <w:rPr>
          <w:rFonts w:ascii="仿宋_GB2312" w:eastAsia="仿宋_GB2312" w:hAnsi="宋体" w:hint="eastAsia"/>
          <w:sz w:val="32"/>
          <w:szCs w:val="32"/>
        </w:rPr>
        <w:t>科技</w:t>
      </w:r>
      <w:r>
        <w:rPr>
          <w:rFonts w:ascii="仿宋_GB2312" w:eastAsia="仿宋_GB2312" w:hAnsi="宋体"/>
          <w:sz w:val="32"/>
          <w:szCs w:val="32"/>
        </w:rPr>
        <w:t>期刊，</w:t>
      </w:r>
      <w:r>
        <w:rPr>
          <w:rFonts w:ascii="仿宋_GB2312" w:eastAsia="仿宋_GB2312" w:hAnsi="宋体" w:hint="eastAsia"/>
          <w:sz w:val="32"/>
          <w:szCs w:val="32"/>
        </w:rPr>
        <w:t>设立</w:t>
      </w:r>
      <w:r>
        <w:rPr>
          <w:rFonts w:ascii="仿宋_GB2312" w:eastAsia="仿宋_GB2312" w:hAnsi="宋体"/>
          <w:sz w:val="32"/>
          <w:szCs w:val="32"/>
        </w:rPr>
        <w:t>具有国际影响力的</w:t>
      </w:r>
      <w:r>
        <w:rPr>
          <w:rFonts w:ascii="仿宋_GB2312" w:eastAsia="仿宋_GB2312" w:hAnsi="宋体" w:hint="eastAsia"/>
          <w:sz w:val="32"/>
          <w:szCs w:val="32"/>
        </w:rPr>
        <w:t>科技</w:t>
      </w:r>
      <w:r>
        <w:rPr>
          <w:rFonts w:ascii="仿宋_GB2312" w:eastAsia="仿宋_GB2312" w:hAnsi="宋体"/>
          <w:sz w:val="32"/>
          <w:szCs w:val="32"/>
        </w:rPr>
        <w:t>奖项，</w:t>
      </w:r>
      <w:r>
        <w:rPr>
          <w:rFonts w:ascii="仿宋_GB2312" w:eastAsia="仿宋_GB2312" w:hAnsi="宋体" w:hint="eastAsia"/>
          <w:sz w:val="32"/>
          <w:szCs w:val="32"/>
        </w:rPr>
        <w:t>有效汇聚全世界科技创新人才和创新资源，</w:t>
      </w:r>
      <w:r>
        <w:rPr>
          <w:rFonts w:ascii="仿宋_GB2312" w:eastAsia="仿宋_GB2312" w:hAnsi="宋体"/>
          <w:sz w:val="32"/>
          <w:szCs w:val="32"/>
        </w:rPr>
        <w:t>掌握学术引领和学术评价主动权。开展学科发展研究</w:t>
      </w:r>
      <w:r>
        <w:rPr>
          <w:rFonts w:ascii="仿宋_GB2312" w:eastAsia="仿宋_GB2312" w:hAnsi="宋体" w:hint="eastAsia"/>
          <w:sz w:val="32"/>
          <w:szCs w:val="32"/>
        </w:rPr>
        <w:t>，发布科学难题，为</w:t>
      </w:r>
      <w:r>
        <w:rPr>
          <w:rFonts w:ascii="仿宋_GB2312" w:eastAsia="仿宋_GB2312" w:hAnsi="宋体"/>
          <w:sz w:val="32"/>
          <w:szCs w:val="32"/>
        </w:rPr>
        <w:t>科技工作者明确研究方向提供参考</w:t>
      </w:r>
      <w:r w:rsidRPr="00C042EF">
        <w:rPr>
          <w:rFonts w:ascii="仿宋_GB2312" w:eastAsia="仿宋_GB2312" w:hAnsi="宋体" w:hint="eastAsia"/>
          <w:sz w:val="32"/>
          <w:szCs w:val="32"/>
        </w:rPr>
        <w:t>，提升学会学术引领力</w:t>
      </w:r>
      <w:r>
        <w:rPr>
          <w:rFonts w:ascii="仿宋_GB2312" w:eastAsia="仿宋_GB2312" w:hAnsi="宋体"/>
          <w:sz w:val="32"/>
          <w:szCs w:val="32"/>
        </w:rPr>
        <w:t>。</w:t>
      </w:r>
    </w:p>
    <w:p w:rsidR="003B554D" w:rsidRDefault="003B554D" w:rsidP="003B554D">
      <w:pPr>
        <w:widowControl w:val="0"/>
        <w:spacing w:line="600" w:lineRule="exact"/>
        <w:ind w:firstLineChars="200" w:firstLine="640"/>
        <w:rPr>
          <w:rFonts w:ascii="仿宋_GB2312" w:eastAsia="仿宋_GB2312" w:hAnsi="宋体"/>
          <w:sz w:val="32"/>
          <w:szCs w:val="32"/>
        </w:rPr>
      </w:pPr>
      <w:r w:rsidRPr="0024080A">
        <w:rPr>
          <w:rFonts w:ascii="仿宋_GB2312" w:eastAsia="仿宋_GB2312" w:hAnsi="宋体"/>
          <w:sz w:val="32"/>
          <w:szCs w:val="32"/>
        </w:rPr>
        <w:t>3.提升学会的</w:t>
      </w:r>
      <w:r w:rsidRPr="0024080A">
        <w:rPr>
          <w:rFonts w:ascii="仿宋_GB2312" w:eastAsia="仿宋_GB2312" w:hAnsi="宋体" w:hint="eastAsia"/>
          <w:sz w:val="32"/>
          <w:szCs w:val="32"/>
        </w:rPr>
        <w:t>战略支撑力。</w:t>
      </w:r>
      <w:r w:rsidRPr="00E24C49">
        <w:rPr>
          <w:rFonts w:ascii="仿宋_GB2312" w:eastAsia="仿宋_GB2312" w:hint="eastAsia"/>
          <w:color w:val="000000"/>
          <w:sz w:val="32"/>
          <w:szCs w:val="32"/>
        </w:rPr>
        <w:t>打造高端科技创新智库，</w:t>
      </w:r>
      <w:r>
        <w:rPr>
          <w:rFonts w:ascii="仿宋_GB2312" w:eastAsia="仿宋_GB2312" w:hint="eastAsia"/>
          <w:color w:val="000000"/>
          <w:sz w:val="32"/>
          <w:szCs w:val="32"/>
        </w:rPr>
        <w:t>提供</w:t>
      </w:r>
      <w:r>
        <w:rPr>
          <w:rFonts w:ascii="仿宋_GB2312" w:eastAsia="仿宋_GB2312" w:hAnsi="宋体"/>
          <w:sz w:val="32"/>
          <w:szCs w:val="32"/>
        </w:rPr>
        <w:t>高质量决策建议报告</w:t>
      </w:r>
      <w:r>
        <w:rPr>
          <w:rFonts w:ascii="仿宋_GB2312" w:eastAsia="仿宋_GB2312" w:hAnsi="宋体" w:hint="eastAsia"/>
          <w:sz w:val="32"/>
          <w:szCs w:val="32"/>
        </w:rPr>
        <w:t>，</w:t>
      </w:r>
      <w:r>
        <w:rPr>
          <w:rFonts w:ascii="仿宋_GB2312" w:eastAsia="仿宋_GB2312" w:hAnsi="宋体"/>
          <w:sz w:val="32"/>
          <w:szCs w:val="32"/>
        </w:rPr>
        <w:t>服务国家经济社会发展和科学决策</w:t>
      </w:r>
      <w:r>
        <w:rPr>
          <w:rFonts w:ascii="仿宋_GB2312" w:eastAsia="仿宋_GB2312" w:hAnsi="宋体" w:hint="eastAsia"/>
          <w:sz w:val="32"/>
          <w:szCs w:val="32"/>
        </w:rPr>
        <w:t>；</w:t>
      </w:r>
      <w:r>
        <w:rPr>
          <w:rFonts w:ascii="仿宋_GB2312" w:eastAsia="仿宋_GB2312" w:hAnsi="宋体" w:hint="eastAsia"/>
          <w:bCs/>
          <w:iCs/>
          <w:caps/>
          <w:sz w:val="32"/>
          <w:szCs w:val="32"/>
        </w:rPr>
        <w:t>聚集</w:t>
      </w:r>
      <w:r w:rsidRPr="006F154D">
        <w:rPr>
          <w:rFonts w:ascii="仿宋_GB2312" w:eastAsia="仿宋_GB2312" w:hAnsi="宋体" w:hint="eastAsia"/>
          <w:bCs/>
          <w:iCs/>
          <w:caps/>
          <w:sz w:val="32"/>
          <w:szCs w:val="32"/>
        </w:rPr>
        <w:t>产学研资源，</w:t>
      </w:r>
      <w:r>
        <w:rPr>
          <w:rFonts w:ascii="仿宋_GB2312" w:eastAsia="仿宋_GB2312" w:hAnsi="宋体" w:hint="eastAsia"/>
          <w:sz w:val="32"/>
          <w:szCs w:val="32"/>
        </w:rPr>
        <w:t>探索构建</w:t>
      </w:r>
      <w:r>
        <w:rPr>
          <w:rFonts w:ascii="仿宋_GB2312" w:eastAsia="仿宋_GB2312" w:hAnsi="宋体"/>
          <w:sz w:val="32"/>
          <w:szCs w:val="32"/>
        </w:rPr>
        <w:t>产</w:t>
      </w:r>
      <w:r>
        <w:rPr>
          <w:rFonts w:ascii="仿宋_GB2312" w:eastAsia="仿宋_GB2312" w:hAnsi="宋体" w:hint="eastAsia"/>
          <w:sz w:val="32"/>
          <w:szCs w:val="32"/>
        </w:rPr>
        <w:t>学</w:t>
      </w:r>
      <w:r>
        <w:rPr>
          <w:rFonts w:ascii="仿宋_GB2312" w:eastAsia="仿宋_GB2312" w:hAnsi="宋体"/>
          <w:sz w:val="32"/>
          <w:szCs w:val="32"/>
        </w:rPr>
        <w:t>联合体</w:t>
      </w:r>
      <w:r>
        <w:rPr>
          <w:rFonts w:ascii="仿宋_GB2312" w:eastAsia="仿宋_GB2312" w:hAnsi="宋体" w:hint="eastAsia"/>
          <w:sz w:val="32"/>
          <w:szCs w:val="32"/>
        </w:rPr>
        <w:t>、</w:t>
      </w:r>
      <w:r>
        <w:rPr>
          <w:rFonts w:ascii="仿宋_GB2312" w:eastAsia="仿宋_GB2312" w:hAnsi="宋体"/>
          <w:sz w:val="32"/>
          <w:szCs w:val="32"/>
        </w:rPr>
        <w:t>协同创新共同体等</w:t>
      </w:r>
      <w:r>
        <w:rPr>
          <w:rFonts w:ascii="仿宋_GB2312" w:eastAsia="仿宋_GB2312" w:hAnsi="宋体" w:hint="eastAsia"/>
          <w:sz w:val="32"/>
          <w:szCs w:val="32"/>
        </w:rPr>
        <w:t>，推动科研成果及时转移转化，服务</w:t>
      </w:r>
      <w:r w:rsidRPr="006F154D">
        <w:rPr>
          <w:rFonts w:ascii="仿宋_GB2312" w:eastAsia="仿宋_GB2312" w:hAnsi="宋体" w:hint="eastAsia"/>
          <w:bCs/>
          <w:iCs/>
          <w:caps/>
          <w:sz w:val="32"/>
          <w:szCs w:val="32"/>
        </w:rPr>
        <w:t>科技经济深度融合</w:t>
      </w:r>
      <w:r>
        <w:rPr>
          <w:rFonts w:ascii="仿宋_GB2312" w:eastAsia="仿宋_GB2312" w:hAnsi="宋体" w:hint="eastAsia"/>
          <w:bCs/>
          <w:iCs/>
          <w:caps/>
          <w:sz w:val="32"/>
          <w:szCs w:val="32"/>
        </w:rPr>
        <w:t>；</w:t>
      </w:r>
      <w:r>
        <w:rPr>
          <w:rFonts w:ascii="仿宋_GB2312" w:eastAsia="仿宋_GB2312" w:hAnsi="宋体" w:hint="eastAsia"/>
          <w:sz w:val="32"/>
          <w:szCs w:val="32"/>
        </w:rPr>
        <w:t>在科技评估、人才评价、技术标准制定等方面提供一流公共服务产品，服务国家治理体系和治理能力现代化。</w:t>
      </w:r>
    </w:p>
    <w:p w:rsidR="003B554D" w:rsidRDefault="003B554D" w:rsidP="003B554D">
      <w:pPr>
        <w:widowControl w:val="0"/>
        <w:spacing w:line="600" w:lineRule="exact"/>
        <w:ind w:firstLineChars="200" w:firstLine="640"/>
        <w:rPr>
          <w:rFonts w:ascii="仿宋_GB2312" w:eastAsia="仿宋_GB2312" w:hAnsi="宋体" w:hint="eastAsia"/>
          <w:sz w:val="32"/>
          <w:szCs w:val="32"/>
        </w:rPr>
      </w:pPr>
      <w:r w:rsidRPr="0024080A">
        <w:rPr>
          <w:rFonts w:ascii="仿宋_GB2312" w:eastAsia="仿宋_GB2312" w:hAnsi="宋体"/>
          <w:sz w:val="32"/>
          <w:szCs w:val="32"/>
        </w:rPr>
        <w:t>4.</w:t>
      </w:r>
      <w:r w:rsidRPr="0024080A">
        <w:rPr>
          <w:rFonts w:ascii="仿宋_GB2312" w:eastAsia="仿宋_GB2312" w:hAnsi="宋体" w:hint="eastAsia"/>
          <w:sz w:val="32"/>
          <w:szCs w:val="32"/>
        </w:rPr>
        <w:t>提升学会的文化传播力。</w:t>
      </w:r>
      <w:r w:rsidRPr="006F154D">
        <w:rPr>
          <w:rFonts w:ascii="仿宋_GB2312" w:eastAsia="仿宋_GB2312" w:hAnsi="宋体" w:hint="eastAsia"/>
          <w:bCs/>
          <w:iCs/>
          <w:caps/>
          <w:sz w:val="32"/>
          <w:szCs w:val="32"/>
        </w:rPr>
        <w:t>大力弘扬中国科学家精神，</w:t>
      </w:r>
      <w:r>
        <w:rPr>
          <w:rFonts w:ascii="仿宋_GB2312" w:eastAsia="仿宋_GB2312" w:hAnsi="宋体" w:hint="eastAsia"/>
          <w:bCs/>
          <w:iCs/>
          <w:caps/>
          <w:sz w:val="32"/>
          <w:szCs w:val="32"/>
        </w:rPr>
        <w:t>开展</w:t>
      </w:r>
      <w:r w:rsidRPr="006F154D">
        <w:rPr>
          <w:rFonts w:ascii="仿宋_GB2312" w:eastAsia="仿宋_GB2312" w:hAnsi="宋体" w:hint="eastAsia"/>
          <w:bCs/>
          <w:iCs/>
          <w:caps/>
          <w:sz w:val="32"/>
          <w:szCs w:val="32"/>
        </w:rPr>
        <w:t>科学道德宣讲</w:t>
      </w:r>
      <w:r>
        <w:rPr>
          <w:rFonts w:ascii="仿宋_GB2312" w:eastAsia="仿宋_GB2312" w:hAnsi="宋体" w:hint="eastAsia"/>
          <w:bCs/>
          <w:iCs/>
          <w:caps/>
          <w:sz w:val="32"/>
          <w:szCs w:val="32"/>
        </w:rPr>
        <w:t>和</w:t>
      </w:r>
      <w:r w:rsidRPr="006F154D">
        <w:rPr>
          <w:rFonts w:ascii="仿宋_GB2312" w:eastAsia="仿宋_GB2312" w:hAnsi="宋体" w:hint="eastAsia"/>
          <w:bCs/>
          <w:iCs/>
          <w:caps/>
          <w:sz w:val="32"/>
          <w:szCs w:val="32"/>
        </w:rPr>
        <w:t>科研诚信建设</w:t>
      </w:r>
      <w:r>
        <w:rPr>
          <w:rFonts w:ascii="仿宋_GB2312" w:eastAsia="仿宋_GB2312" w:hAnsi="宋体" w:hint="eastAsia"/>
          <w:bCs/>
          <w:iCs/>
          <w:caps/>
          <w:sz w:val="32"/>
          <w:szCs w:val="32"/>
        </w:rPr>
        <w:t>，</w:t>
      </w:r>
      <w:r w:rsidRPr="006F154D">
        <w:rPr>
          <w:rFonts w:ascii="仿宋_GB2312" w:eastAsia="仿宋_GB2312" w:hAnsi="宋体" w:hint="eastAsia"/>
          <w:bCs/>
          <w:iCs/>
          <w:caps/>
          <w:sz w:val="32"/>
          <w:szCs w:val="32"/>
        </w:rPr>
        <w:t>营造良好学术生态</w:t>
      </w:r>
      <w:r>
        <w:rPr>
          <w:rFonts w:ascii="仿宋_GB2312" w:eastAsia="仿宋_GB2312" w:hAnsi="宋体" w:hint="eastAsia"/>
          <w:bCs/>
          <w:iCs/>
          <w:caps/>
          <w:sz w:val="32"/>
          <w:szCs w:val="32"/>
        </w:rPr>
        <w:t>；</w:t>
      </w:r>
      <w:r>
        <w:rPr>
          <w:rFonts w:ascii="仿宋_GB2312" w:eastAsia="仿宋_GB2312" w:hAnsi="宋体" w:hint="eastAsia"/>
          <w:sz w:val="32"/>
          <w:szCs w:val="32"/>
        </w:rPr>
        <w:t>加</w:t>
      </w:r>
      <w:r>
        <w:rPr>
          <w:rFonts w:ascii="仿宋_GB2312" w:eastAsia="仿宋_GB2312" w:hAnsi="宋体" w:hint="eastAsia"/>
          <w:sz w:val="32"/>
          <w:szCs w:val="32"/>
        </w:rPr>
        <w:lastRenderedPageBreak/>
        <w:t>强</w:t>
      </w:r>
      <w:r>
        <w:rPr>
          <w:rFonts w:ascii="仿宋_GB2312" w:eastAsia="仿宋_GB2312" w:hAnsi="宋体"/>
          <w:sz w:val="32"/>
          <w:szCs w:val="32"/>
        </w:rPr>
        <w:t>科学传播专家团队建设</w:t>
      </w:r>
      <w:r>
        <w:rPr>
          <w:rFonts w:ascii="仿宋_GB2312" w:eastAsia="仿宋_GB2312" w:hAnsi="宋体" w:hint="eastAsia"/>
          <w:sz w:val="32"/>
          <w:szCs w:val="32"/>
        </w:rPr>
        <w:t>，</w:t>
      </w:r>
      <w:r>
        <w:rPr>
          <w:rFonts w:ascii="仿宋_GB2312" w:eastAsia="仿宋_GB2312" w:hAnsi="宋体"/>
          <w:sz w:val="32"/>
          <w:szCs w:val="32"/>
        </w:rPr>
        <w:t>开发创新科普产品</w:t>
      </w:r>
      <w:r>
        <w:rPr>
          <w:rFonts w:ascii="仿宋_GB2312" w:eastAsia="仿宋_GB2312" w:hAnsi="宋体" w:hint="eastAsia"/>
          <w:sz w:val="32"/>
          <w:szCs w:val="32"/>
        </w:rPr>
        <w:t>，</w:t>
      </w:r>
      <w:r>
        <w:rPr>
          <w:rFonts w:ascii="仿宋_GB2312" w:eastAsia="仿宋_GB2312" w:hAnsi="宋体"/>
          <w:sz w:val="32"/>
          <w:szCs w:val="32"/>
        </w:rPr>
        <w:t>开展全国性、创新性、示范性科普活动</w:t>
      </w:r>
      <w:r>
        <w:rPr>
          <w:rFonts w:ascii="仿宋_GB2312" w:eastAsia="仿宋_GB2312" w:hAnsi="宋体" w:hint="eastAsia"/>
          <w:sz w:val="32"/>
          <w:szCs w:val="32"/>
        </w:rPr>
        <w:t>，</w:t>
      </w:r>
      <w:r>
        <w:rPr>
          <w:rFonts w:ascii="仿宋_GB2312" w:eastAsia="仿宋_GB2312" w:hAnsi="宋体"/>
          <w:sz w:val="32"/>
          <w:szCs w:val="32"/>
        </w:rPr>
        <w:t>打造学会科普品牌</w:t>
      </w:r>
      <w:r>
        <w:rPr>
          <w:rFonts w:ascii="仿宋_GB2312" w:eastAsia="仿宋_GB2312" w:hAnsi="宋体" w:hint="eastAsia"/>
          <w:sz w:val="32"/>
          <w:szCs w:val="32"/>
        </w:rPr>
        <w:t>，服务全民科学素质提升。</w:t>
      </w:r>
    </w:p>
    <w:p w:rsidR="003B554D" w:rsidRDefault="003B554D" w:rsidP="003B554D">
      <w:pPr>
        <w:widowControl w:val="0"/>
        <w:spacing w:line="600" w:lineRule="exact"/>
        <w:ind w:firstLineChars="200" w:firstLine="640"/>
        <w:rPr>
          <w:rFonts w:ascii="仿宋_GB2312" w:eastAsia="仿宋_GB2312" w:hAnsi="����"/>
          <w:color w:val="000000"/>
          <w:sz w:val="32"/>
          <w:szCs w:val="32"/>
        </w:rPr>
      </w:pPr>
      <w:r w:rsidRPr="0024080A">
        <w:rPr>
          <w:rFonts w:ascii="仿宋_GB2312" w:eastAsia="仿宋_GB2312" w:hAnsi="宋体"/>
          <w:sz w:val="32"/>
          <w:szCs w:val="32"/>
        </w:rPr>
        <w:t>5.提升学会的国际影响力。</w:t>
      </w:r>
      <w:r w:rsidRPr="006467D3">
        <w:rPr>
          <w:rFonts w:ascii="仿宋_GB2312" w:eastAsia="仿宋_GB2312"/>
          <w:color w:val="000000"/>
          <w:sz w:val="32"/>
          <w:szCs w:val="32"/>
        </w:rPr>
        <w:t>与</w:t>
      </w:r>
      <w:r>
        <w:rPr>
          <w:rFonts w:ascii="仿宋_GB2312" w:eastAsia="仿宋_GB2312" w:hAnsi="����" w:hint="eastAsia"/>
          <w:color w:val="000000"/>
          <w:sz w:val="32"/>
          <w:szCs w:val="32"/>
        </w:rPr>
        <w:t>国外优秀</w:t>
      </w:r>
      <w:r>
        <w:rPr>
          <w:rFonts w:ascii="仿宋_GB2312" w:eastAsia="仿宋_GB2312" w:hAnsi="����"/>
          <w:color w:val="000000"/>
          <w:sz w:val="32"/>
          <w:szCs w:val="32"/>
        </w:rPr>
        <w:t>科技社团和国际组织开展深入</w:t>
      </w:r>
      <w:r>
        <w:rPr>
          <w:rFonts w:ascii="仿宋_GB2312" w:eastAsia="仿宋_GB2312" w:hAnsi="����" w:hint="eastAsia"/>
          <w:color w:val="000000"/>
          <w:sz w:val="32"/>
          <w:szCs w:val="32"/>
        </w:rPr>
        <w:t>交流合作，</w:t>
      </w:r>
      <w:r>
        <w:rPr>
          <w:rFonts w:ascii="仿宋_GB2312" w:eastAsia="仿宋_GB2312" w:hAnsi="����"/>
          <w:color w:val="000000"/>
          <w:sz w:val="32"/>
          <w:szCs w:val="32"/>
        </w:rPr>
        <w:t>推荐我国更多科学家到国际组织担任重要职务</w:t>
      </w:r>
      <w:r>
        <w:rPr>
          <w:rFonts w:ascii="仿宋_GB2312" w:eastAsia="仿宋_GB2312" w:hAnsi="����" w:hint="eastAsia"/>
          <w:color w:val="000000"/>
          <w:sz w:val="32"/>
          <w:szCs w:val="32"/>
        </w:rPr>
        <w:t>，</w:t>
      </w:r>
      <w:r w:rsidRPr="006F154D">
        <w:rPr>
          <w:rFonts w:ascii="仿宋_GB2312" w:eastAsia="仿宋_GB2312" w:hAnsi="宋体" w:hint="eastAsia"/>
          <w:bCs/>
          <w:iCs/>
          <w:caps/>
          <w:sz w:val="32"/>
          <w:szCs w:val="32"/>
        </w:rPr>
        <w:t>发起和培育以我为主的国际民间科技组织</w:t>
      </w:r>
      <w:r w:rsidRPr="00E24C49">
        <w:rPr>
          <w:rFonts w:ascii="仿宋_GB2312" w:eastAsia="仿宋_GB2312" w:hint="eastAsia"/>
          <w:color w:val="000000"/>
          <w:sz w:val="32"/>
          <w:szCs w:val="32"/>
        </w:rPr>
        <w:t>，</w:t>
      </w:r>
      <w:r>
        <w:rPr>
          <w:rFonts w:ascii="仿宋_GB2312" w:eastAsia="仿宋_GB2312" w:hint="eastAsia"/>
          <w:color w:val="000000"/>
          <w:sz w:val="32"/>
          <w:szCs w:val="32"/>
        </w:rPr>
        <w:t>发起国际研究计划和国际培训项目，</w:t>
      </w:r>
      <w:r>
        <w:rPr>
          <w:rFonts w:ascii="仿宋_GB2312" w:eastAsia="仿宋_GB2312" w:hAnsi="����"/>
          <w:color w:val="000000"/>
          <w:sz w:val="32"/>
          <w:szCs w:val="32"/>
        </w:rPr>
        <w:t>推动</w:t>
      </w:r>
      <w:r w:rsidRPr="006F154D">
        <w:rPr>
          <w:rFonts w:ascii="仿宋_GB2312" w:eastAsia="仿宋_GB2312" w:hAnsi="宋体" w:hint="eastAsia"/>
          <w:bCs/>
          <w:iCs/>
          <w:caps/>
          <w:sz w:val="32"/>
          <w:szCs w:val="32"/>
        </w:rPr>
        <w:t>我国标准和</w:t>
      </w:r>
      <w:r>
        <w:rPr>
          <w:rFonts w:ascii="仿宋_GB2312" w:eastAsia="仿宋_GB2312" w:hAnsi="宋体" w:hint="eastAsia"/>
          <w:bCs/>
          <w:iCs/>
          <w:caps/>
          <w:sz w:val="32"/>
          <w:szCs w:val="32"/>
        </w:rPr>
        <w:t>技术</w:t>
      </w:r>
      <w:r w:rsidRPr="006F154D">
        <w:rPr>
          <w:rFonts w:ascii="仿宋_GB2312" w:eastAsia="仿宋_GB2312" w:hAnsi="宋体" w:hint="eastAsia"/>
          <w:bCs/>
          <w:iCs/>
          <w:caps/>
          <w:sz w:val="32"/>
          <w:szCs w:val="32"/>
        </w:rPr>
        <w:t>走出去</w:t>
      </w:r>
      <w:r>
        <w:rPr>
          <w:rFonts w:ascii="仿宋_GB2312" w:eastAsia="仿宋_GB2312" w:hAnsi="����"/>
          <w:color w:val="000000"/>
          <w:sz w:val="32"/>
          <w:szCs w:val="32"/>
        </w:rPr>
        <w:t>，试点开展工程师资格国际互认</w:t>
      </w:r>
      <w:r>
        <w:rPr>
          <w:rFonts w:ascii="仿宋_GB2312" w:eastAsia="仿宋_GB2312" w:hAnsi="����" w:hint="eastAsia"/>
          <w:color w:val="000000"/>
          <w:sz w:val="32"/>
          <w:szCs w:val="32"/>
        </w:rPr>
        <w:t>，积极参与</w:t>
      </w:r>
      <w:r w:rsidRPr="00676A31">
        <w:rPr>
          <w:rFonts w:ascii="仿宋_GB2312" w:eastAsia="仿宋_GB2312" w:hAnsi="����" w:hint="eastAsia"/>
          <w:color w:val="000000"/>
          <w:sz w:val="32"/>
          <w:szCs w:val="32"/>
        </w:rPr>
        <w:t>全球社会治理</w:t>
      </w:r>
      <w:r>
        <w:rPr>
          <w:rFonts w:ascii="仿宋_GB2312" w:eastAsia="仿宋_GB2312" w:hAnsi="����" w:hint="eastAsia"/>
          <w:color w:val="000000"/>
          <w:sz w:val="32"/>
          <w:szCs w:val="32"/>
        </w:rPr>
        <w:t>，分享中国</w:t>
      </w:r>
      <w:r w:rsidRPr="00676A31">
        <w:rPr>
          <w:rFonts w:ascii="仿宋_GB2312" w:eastAsia="仿宋_GB2312" w:hAnsi="����" w:hint="eastAsia"/>
          <w:color w:val="000000"/>
          <w:sz w:val="32"/>
          <w:szCs w:val="32"/>
        </w:rPr>
        <w:t>经验</w:t>
      </w:r>
      <w:r>
        <w:rPr>
          <w:rFonts w:ascii="仿宋_GB2312" w:eastAsia="仿宋_GB2312" w:hAnsi="����" w:hint="eastAsia"/>
          <w:color w:val="000000"/>
          <w:sz w:val="32"/>
          <w:szCs w:val="32"/>
        </w:rPr>
        <w:t>和中国方案，</w:t>
      </w:r>
      <w:r>
        <w:rPr>
          <w:rFonts w:ascii="仿宋_GB2312" w:eastAsia="仿宋_GB2312" w:hAnsi="����"/>
          <w:color w:val="000000"/>
          <w:sz w:val="32"/>
          <w:szCs w:val="32"/>
        </w:rPr>
        <w:t>有条件的学会试点成立海外分支机构，吸纳外籍优秀</w:t>
      </w:r>
      <w:r>
        <w:rPr>
          <w:rFonts w:ascii="仿宋_GB2312" w:eastAsia="仿宋_GB2312" w:hAnsi="����" w:hint="eastAsia"/>
          <w:color w:val="000000"/>
          <w:sz w:val="32"/>
          <w:szCs w:val="32"/>
        </w:rPr>
        <w:t>科技人员</w:t>
      </w:r>
      <w:r>
        <w:rPr>
          <w:rFonts w:ascii="仿宋_GB2312" w:eastAsia="仿宋_GB2312" w:hAnsi="����"/>
          <w:color w:val="000000"/>
          <w:sz w:val="32"/>
          <w:szCs w:val="32"/>
        </w:rPr>
        <w:t>成为会员</w:t>
      </w:r>
      <w:r>
        <w:rPr>
          <w:rFonts w:ascii="仿宋_GB2312" w:eastAsia="仿宋_GB2312" w:hAnsi="����" w:hint="eastAsia"/>
          <w:color w:val="000000"/>
          <w:sz w:val="32"/>
          <w:szCs w:val="32"/>
        </w:rPr>
        <w:t>，</w:t>
      </w:r>
      <w:r>
        <w:rPr>
          <w:rFonts w:ascii="仿宋_GB2312" w:eastAsia="仿宋_GB2312" w:hAnsi="����"/>
          <w:color w:val="000000"/>
          <w:sz w:val="32"/>
          <w:szCs w:val="32"/>
        </w:rPr>
        <w:t>有效提升学会国际影响力。</w:t>
      </w:r>
    </w:p>
    <w:p w:rsidR="003B554D" w:rsidRPr="009D4849" w:rsidRDefault="003B554D" w:rsidP="003B554D">
      <w:pPr>
        <w:widowControl w:val="0"/>
        <w:spacing w:line="600" w:lineRule="exact"/>
        <w:ind w:firstLineChars="200" w:firstLine="640"/>
        <w:rPr>
          <w:rFonts w:ascii="楷体_GB2312" w:eastAsia="楷体_GB2312" w:hAnsi="����"/>
          <w:color w:val="000000"/>
          <w:sz w:val="32"/>
          <w:szCs w:val="32"/>
        </w:rPr>
      </w:pPr>
      <w:r w:rsidRPr="00F93191">
        <w:rPr>
          <w:rFonts w:ascii="楷体_GB2312" w:eastAsia="楷体_GB2312" w:hAnsi="����" w:hint="eastAsia"/>
          <w:color w:val="000000"/>
          <w:sz w:val="32"/>
          <w:szCs w:val="32"/>
        </w:rPr>
        <w:t>（二）重点</w:t>
      </w:r>
      <w:r>
        <w:rPr>
          <w:rFonts w:ascii="楷体_GB2312" w:eastAsia="楷体_GB2312" w:hAnsi="����" w:hint="eastAsia"/>
          <w:color w:val="000000"/>
          <w:sz w:val="32"/>
          <w:szCs w:val="32"/>
        </w:rPr>
        <w:t>建设</w:t>
      </w:r>
      <w:r w:rsidRPr="00F93191">
        <w:rPr>
          <w:rFonts w:ascii="楷体_GB2312" w:eastAsia="楷体_GB2312" w:hAnsi="����" w:hint="eastAsia"/>
          <w:color w:val="000000"/>
          <w:sz w:val="32"/>
          <w:szCs w:val="32"/>
        </w:rPr>
        <w:t>方向</w:t>
      </w:r>
    </w:p>
    <w:p w:rsidR="003B554D" w:rsidRPr="007173E0" w:rsidRDefault="003B554D" w:rsidP="003B554D">
      <w:pPr>
        <w:widowControl w:val="0"/>
        <w:spacing w:line="600" w:lineRule="exact"/>
        <w:ind w:firstLineChars="200" w:firstLine="648"/>
        <w:rPr>
          <w:rFonts w:ascii="仿宋_GB2312" w:eastAsia="仿宋_GB2312" w:hAnsi="����"/>
          <w:color w:val="000000"/>
          <w:spacing w:val="2"/>
          <w:sz w:val="32"/>
          <w:szCs w:val="32"/>
        </w:rPr>
      </w:pPr>
      <w:r w:rsidRPr="007173E0">
        <w:rPr>
          <w:rFonts w:ascii="仿宋_GB2312" w:eastAsia="仿宋_GB2312" w:hAnsi="����" w:hint="eastAsia"/>
          <w:color w:val="000000"/>
          <w:spacing w:val="2"/>
          <w:sz w:val="32"/>
          <w:szCs w:val="32"/>
        </w:rPr>
        <w:t>1.坚持中国特色的学会发展方向。自觉坚持党的领导与依法依章程独立办会相统一，强化学会党建对业务工作的统领。优化学会内部治理，深化治理结构与治理方式改革，不断建立健全与中国特色社会主义市场经济体制相适应的现代科技社团运营模式。</w:t>
      </w:r>
    </w:p>
    <w:p w:rsidR="003B554D" w:rsidRDefault="003B554D" w:rsidP="003B554D">
      <w:pPr>
        <w:widowControl w:val="0"/>
        <w:spacing w:line="600" w:lineRule="exact"/>
        <w:ind w:firstLineChars="200" w:firstLine="640"/>
        <w:rPr>
          <w:rFonts w:ascii="仿宋_GB2312" w:eastAsia="仿宋_GB2312" w:hAnsi="����"/>
          <w:color w:val="000000"/>
          <w:sz w:val="32"/>
          <w:szCs w:val="32"/>
        </w:rPr>
      </w:pPr>
      <w:r w:rsidRPr="0024080A">
        <w:rPr>
          <w:rFonts w:ascii="仿宋_GB2312" w:eastAsia="仿宋_GB2312" w:hAnsi="����" w:hint="eastAsia"/>
          <w:color w:val="000000"/>
          <w:sz w:val="32"/>
          <w:szCs w:val="32"/>
        </w:rPr>
        <w:t>2.提供精准多元的会员服务产品。</w:t>
      </w:r>
      <w:r w:rsidRPr="003E0165">
        <w:rPr>
          <w:rFonts w:ascii="仿宋_GB2312" w:eastAsia="仿宋_GB2312" w:hAnsi="����" w:hint="eastAsia"/>
          <w:color w:val="000000"/>
          <w:sz w:val="32"/>
          <w:szCs w:val="32"/>
        </w:rPr>
        <w:t>建立多层次</w:t>
      </w:r>
      <w:r>
        <w:rPr>
          <w:rFonts w:ascii="仿宋_GB2312" w:eastAsia="仿宋_GB2312" w:hAnsi="����" w:hint="eastAsia"/>
          <w:color w:val="000000"/>
          <w:sz w:val="32"/>
          <w:szCs w:val="32"/>
        </w:rPr>
        <w:t>、精准优质的会员服务体系</w:t>
      </w:r>
      <w:r w:rsidRPr="003E0165">
        <w:rPr>
          <w:rFonts w:ascii="仿宋_GB2312" w:eastAsia="仿宋_GB2312" w:hAnsi="����" w:hint="eastAsia"/>
          <w:color w:val="000000"/>
          <w:sz w:val="32"/>
          <w:szCs w:val="32"/>
        </w:rPr>
        <w:t>，</w:t>
      </w:r>
      <w:r>
        <w:rPr>
          <w:rFonts w:ascii="仿宋_GB2312" w:eastAsia="仿宋_GB2312" w:hAnsi="����" w:hint="eastAsia"/>
          <w:color w:val="000000"/>
          <w:sz w:val="32"/>
          <w:szCs w:val="32"/>
        </w:rPr>
        <w:t>创新服务产品，提高服务品质，推动形成会员间情感认同、思想认同、价值认同，把学会打造成国内外优秀科技人员的精神家园。</w:t>
      </w:r>
    </w:p>
    <w:p w:rsidR="003B554D" w:rsidRDefault="003B554D" w:rsidP="003B554D">
      <w:pPr>
        <w:widowControl w:val="0"/>
        <w:spacing w:line="600" w:lineRule="exact"/>
        <w:ind w:firstLineChars="200" w:firstLine="640"/>
        <w:rPr>
          <w:rFonts w:ascii="仿宋_GB2312" w:eastAsia="仿宋_GB2312" w:hAnsi="����"/>
          <w:color w:val="000000"/>
          <w:sz w:val="32"/>
          <w:szCs w:val="32"/>
        </w:rPr>
      </w:pPr>
      <w:r w:rsidRPr="0024080A">
        <w:rPr>
          <w:rFonts w:ascii="仿宋_GB2312" w:eastAsia="仿宋_GB2312" w:hAnsi="����" w:hint="eastAsia"/>
          <w:color w:val="000000"/>
          <w:sz w:val="32"/>
          <w:szCs w:val="32"/>
        </w:rPr>
        <w:t>3.打造世界知名的学术活动品牌。</w:t>
      </w:r>
      <w:r w:rsidRPr="003E0165">
        <w:rPr>
          <w:rFonts w:ascii="仿宋_GB2312" w:eastAsia="仿宋_GB2312"/>
          <w:sz w:val="32"/>
          <w:szCs w:val="32"/>
        </w:rPr>
        <w:t>瞄准世界</w:t>
      </w:r>
      <w:r>
        <w:rPr>
          <w:rFonts w:ascii="仿宋_GB2312" w:eastAsia="仿宋_GB2312"/>
          <w:sz w:val="32"/>
          <w:szCs w:val="32"/>
        </w:rPr>
        <w:t>科技</w:t>
      </w:r>
      <w:r w:rsidRPr="003E0165">
        <w:rPr>
          <w:rFonts w:ascii="仿宋_GB2312" w:eastAsia="仿宋_GB2312"/>
          <w:sz w:val="32"/>
          <w:szCs w:val="32"/>
        </w:rPr>
        <w:t>前沿，针对关键共性技术、前沿引领技术、颠覆性技术创新</w:t>
      </w:r>
      <w:r>
        <w:rPr>
          <w:rFonts w:ascii="仿宋_GB2312" w:eastAsia="仿宋_GB2312"/>
          <w:sz w:val="32"/>
          <w:szCs w:val="32"/>
        </w:rPr>
        <w:t>等</w:t>
      </w:r>
      <w:r w:rsidRPr="003E0165">
        <w:rPr>
          <w:rFonts w:ascii="仿宋_GB2312" w:eastAsia="仿宋_GB2312"/>
          <w:sz w:val="32"/>
          <w:szCs w:val="32"/>
        </w:rPr>
        <w:t>，</w:t>
      </w:r>
      <w:r w:rsidRPr="00EE0D95">
        <w:rPr>
          <w:rFonts w:ascii="仿宋_GB2312" w:eastAsia="仿宋_GB2312" w:hint="eastAsia"/>
          <w:sz w:val="32"/>
          <w:szCs w:val="32"/>
        </w:rPr>
        <w:t>举</w:t>
      </w:r>
      <w:r w:rsidRPr="00EE0D95">
        <w:rPr>
          <w:rFonts w:ascii="仿宋_GB2312" w:eastAsia="仿宋_GB2312" w:hint="eastAsia"/>
          <w:sz w:val="32"/>
          <w:szCs w:val="32"/>
        </w:rPr>
        <w:lastRenderedPageBreak/>
        <w:t>办</w:t>
      </w:r>
      <w:r>
        <w:rPr>
          <w:rFonts w:ascii="仿宋_GB2312" w:eastAsia="仿宋_GB2312" w:hint="eastAsia"/>
          <w:sz w:val="32"/>
          <w:szCs w:val="32"/>
        </w:rPr>
        <w:t>有影响力的学术交流活动</w:t>
      </w:r>
      <w:r w:rsidRPr="00EE0D95">
        <w:rPr>
          <w:rFonts w:ascii="仿宋_GB2312" w:eastAsia="仿宋_GB2312" w:hint="eastAsia"/>
          <w:sz w:val="32"/>
          <w:szCs w:val="32"/>
        </w:rPr>
        <w:t>，</w:t>
      </w:r>
      <w:r>
        <w:rPr>
          <w:rFonts w:ascii="仿宋_GB2312" w:eastAsia="仿宋_GB2312" w:hint="eastAsia"/>
          <w:sz w:val="32"/>
          <w:szCs w:val="32"/>
        </w:rPr>
        <w:t>发布学科发展报告，</w:t>
      </w:r>
      <w:r w:rsidRPr="00EE0D95">
        <w:rPr>
          <w:rFonts w:ascii="仿宋_GB2312" w:eastAsia="仿宋_GB2312" w:hint="eastAsia"/>
          <w:sz w:val="32"/>
          <w:szCs w:val="32"/>
        </w:rPr>
        <w:t>发起实施国际重大科</w:t>
      </w:r>
      <w:r>
        <w:rPr>
          <w:rFonts w:ascii="仿宋_GB2312" w:eastAsia="仿宋_GB2312" w:hint="eastAsia"/>
          <w:sz w:val="32"/>
          <w:szCs w:val="32"/>
        </w:rPr>
        <w:t>学合作计划，</w:t>
      </w:r>
      <w:r>
        <w:rPr>
          <w:rFonts w:ascii="仿宋_GB2312" w:eastAsia="仿宋_GB2312" w:hAnsi="����" w:hint="eastAsia"/>
          <w:color w:val="000000"/>
          <w:sz w:val="32"/>
          <w:szCs w:val="32"/>
        </w:rPr>
        <w:t>集</w:t>
      </w:r>
      <w:r w:rsidRPr="00350B81">
        <w:rPr>
          <w:rFonts w:ascii="仿宋_GB2312" w:eastAsia="仿宋_GB2312" w:hAnsi="����" w:hint="eastAsia"/>
          <w:color w:val="000000"/>
          <w:sz w:val="32"/>
          <w:szCs w:val="32"/>
        </w:rPr>
        <w:t>聚世界</w:t>
      </w:r>
      <w:r>
        <w:rPr>
          <w:rFonts w:ascii="仿宋_GB2312" w:eastAsia="仿宋_GB2312" w:hAnsi="����" w:hint="eastAsia"/>
          <w:color w:val="000000"/>
          <w:sz w:val="32"/>
          <w:szCs w:val="32"/>
        </w:rPr>
        <w:t>一流科技人才</w:t>
      </w:r>
      <w:r w:rsidRPr="00350B81">
        <w:rPr>
          <w:rFonts w:ascii="仿宋_GB2312" w:eastAsia="仿宋_GB2312" w:hAnsi="����" w:hint="eastAsia"/>
          <w:color w:val="000000"/>
          <w:sz w:val="32"/>
          <w:szCs w:val="32"/>
        </w:rPr>
        <w:t>，</w:t>
      </w:r>
      <w:r>
        <w:rPr>
          <w:rFonts w:ascii="仿宋_GB2312" w:eastAsia="仿宋_GB2312" w:hAnsi="����" w:hint="eastAsia"/>
          <w:color w:val="000000"/>
          <w:sz w:val="32"/>
          <w:szCs w:val="32"/>
        </w:rPr>
        <w:t>打造</w:t>
      </w:r>
      <w:r w:rsidRPr="00642E70">
        <w:rPr>
          <w:rFonts w:ascii="仿宋_GB2312" w:eastAsia="仿宋_GB2312" w:hAnsi="����" w:hint="eastAsia"/>
          <w:color w:val="000000"/>
          <w:sz w:val="32"/>
          <w:szCs w:val="32"/>
        </w:rPr>
        <w:t>国际</w:t>
      </w:r>
      <w:r>
        <w:rPr>
          <w:rFonts w:ascii="仿宋_GB2312" w:eastAsia="仿宋_GB2312" w:hAnsi="����" w:hint="eastAsia"/>
          <w:color w:val="000000"/>
          <w:sz w:val="32"/>
          <w:szCs w:val="32"/>
        </w:rPr>
        <w:t>学术创新高地。</w:t>
      </w:r>
    </w:p>
    <w:p w:rsidR="003B554D" w:rsidRDefault="003B554D" w:rsidP="003B554D">
      <w:pPr>
        <w:widowControl w:val="0"/>
        <w:spacing w:line="600" w:lineRule="exact"/>
        <w:ind w:firstLineChars="200" w:firstLine="640"/>
        <w:rPr>
          <w:rFonts w:ascii="仿宋_GB2312" w:eastAsia="仿宋_GB2312" w:hAnsi="����"/>
          <w:b/>
          <w:color w:val="000000"/>
          <w:sz w:val="32"/>
          <w:szCs w:val="32"/>
        </w:rPr>
      </w:pPr>
      <w:r w:rsidRPr="0024080A">
        <w:rPr>
          <w:rFonts w:ascii="仿宋_GB2312" w:eastAsia="仿宋_GB2312" w:hAnsi="����" w:hint="eastAsia"/>
          <w:color w:val="000000"/>
          <w:sz w:val="32"/>
          <w:szCs w:val="32"/>
        </w:rPr>
        <w:t>4.建设世界一流的科技期刊。</w:t>
      </w:r>
      <w:r w:rsidRPr="009879D3">
        <w:rPr>
          <w:rFonts w:ascii="仿宋_GB2312" w:eastAsia="仿宋_GB2312" w:hAnsi="����" w:hint="eastAsia"/>
          <w:color w:val="000000"/>
          <w:sz w:val="32"/>
          <w:szCs w:val="32"/>
        </w:rPr>
        <w:t>致力于</w:t>
      </w:r>
      <w:r>
        <w:rPr>
          <w:rFonts w:ascii="仿宋_GB2312" w:eastAsia="仿宋_GB2312" w:hAnsi="����" w:hint="eastAsia"/>
          <w:color w:val="000000"/>
          <w:sz w:val="32"/>
          <w:szCs w:val="32"/>
        </w:rPr>
        <w:t>提升学会主办期刊的</w:t>
      </w:r>
      <w:r w:rsidRPr="00350B81">
        <w:rPr>
          <w:rFonts w:ascii="仿宋_GB2312" w:eastAsia="仿宋_GB2312" w:hAnsi="����" w:hint="eastAsia"/>
          <w:color w:val="000000"/>
          <w:sz w:val="32"/>
          <w:szCs w:val="32"/>
        </w:rPr>
        <w:t>质量</w:t>
      </w:r>
      <w:r>
        <w:rPr>
          <w:rFonts w:ascii="仿宋_GB2312" w:eastAsia="仿宋_GB2312" w:hAnsi="����" w:hint="eastAsia"/>
          <w:color w:val="000000"/>
          <w:sz w:val="32"/>
          <w:szCs w:val="32"/>
        </w:rPr>
        <w:t>和水平</w:t>
      </w:r>
      <w:r w:rsidRPr="00350B81">
        <w:rPr>
          <w:rFonts w:ascii="仿宋_GB2312" w:eastAsia="仿宋_GB2312" w:hAnsi="����" w:hint="eastAsia"/>
          <w:color w:val="000000"/>
          <w:sz w:val="32"/>
          <w:szCs w:val="32"/>
        </w:rPr>
        <w:t>，</w:t>
      </w:r>
      <w:r>
        <w:rPr>
          <w:rFonts w:ascii="仿宋_GB2312" w:eastAsia="仿宋_GB2312" w:hAnsi="����" w:hint="eastAsia"/>
          <w:color w:val="000000"/>
          <w:sz w:val="32"/>
          <w:szCs w:val="32"/>
        </w:rPr>
        <w:t>拓展办刊视野，创新办刊模式，吸引世界高水平原创科技创新成果首发，打造本领域国际前列的一流期刊。</w:t>
      </w:r>
    </w:p>
    <w:p w:rsidR="003B554D" w:rsidRDefault="003B554D" w:rsidP="003B554D">
      <w:pPr>
        <w:widowControl w:val="0"/>
        <w:spacing w:line="600" w:lineRule="exact"/>
        <w:ind w:firstLineChars="200" w:firstLine="640"/>
        <w:rPr>
          <w:rFonts w:ascii="仿宋_GB2312" w:eastAsia="仿宋_GB2312" w:hAnsi="����"/>
          <w:color w:val="000000"/>
          <w:sz w:val="32"/>
          <w:szCs w:val="32"/>
        </w:rPr>
      </w:pPr>
      <w:r w:rsidRPr="0024080A">
        <w:rPr>
          <w:rFonts w:ascii="仿宋_GB2312" w:eastAsia="仿宋_GB2312" w:hAnsi="����" w:hint="eastAsia"/>
          <w:color w:val="000000"/>
          <w:sz w:val="32"/>
          <w:szCs w:val="32"/>
        </w:rPr>
        <w:t>5.设立具有国际影响力的科技奖项。</w:t>
      </w:r>
      <w:r>
        <w:rPr>
          <w:rFonts w:ascii="仿宋_GB2312" w:eastAsia="仿宋_GB2312" w:hAnsi="宋体" w:hint="eastAsia"/>
          <w:sz w:val="32"/>
          <w:szCs w:val="32"/>
        </w:rPr>
        <w:t>优化学会科技奖励体系</w:t>
      </w:r>
      <w:r>
        <w:rPr>
          <w:rFonts w:ascii="仿宋_GB2312" w:eastAsia="仿宋_GB2312" w:hAnsi="宋体"/>
          <w:sz w:val="32"/>
          <w:szCs w:val="32"/>
        </w:rPr>
        <w:t>，</w:t>
      </w:r>
      <w:r>
        <w:rPr>
          <w:rFonts w:ascii="仿宋_GB2312" w:eastAsia="仿宋_GB2312" w:hAnsi="宋体" w:hint="eastAsia"/>
          <w:sz w:val="32"/>
          <w:szCs w:val="32"/>
        </w:rPr>
        <w:t>打造与国际接轨的科技奖项品牌，吸引国际一流人才和科技成果为世界科技强国建设服务。</w:t>
      </w:r>
    </w:p>
    <w:p w:rsidR="003B554D" w:rsidRDefault="003B554D" w:rsidP="003B554D">
      <w:pPr>
        <w:widowControl w:val="0"/>
        <w:spacing w:line="600" w:lineRule="exact"/>
        <w:ind w:firstLineChars="200" w:firstLine="640"/>
        <w:rPr>
          <w:rFonts w:ascii="仿宋_GB2312" w:eastAsia="仿宋_GB2312" w:hAnsi="����"/>
          <w:b/>
          <w:color w:val="000000"/>
          <w:sz w:val="32"/>
          <w:szCs w:val="32"/>
        </w:rPr>
      </w:pPr>
      <w:r w:rsidRPr="0024080A">
        <w:rPr>
          <w:rFonts w:ascii="仿宋_GB2312" w:eastAsia="仿宋_GB2312" w:hAnsi="����" w:hint="eastAsia"/>
          <w:color w:val="000000"/>
          <w:sz w:val="32"/>
          <w:szCs w:val="32"/>
        </w:rPr>
        <w:t>6.建设国际权威的智库品牌。</w:t>
      </w:r>
      <w:r w:rsidRPr="009879D3">
        <w:rPr>
          <w:rFonts w:ascii="仿宋_GB2312" w:eastAsia="仿宋_GB2312" w:hAnsi="����" w:hint="eastAsia"/>
          <w:color w:val="000000"/>
          <w:sz w:val="32"/>
          <w:szCs w:val="32"/>
        </w:rPr>
        <w:t>密切关注</w:t>
      </w:r>
      <w:r>
        <w:rPr>
          <w:rFonts w:ascii="仿宋_GB2312" w:eastAsia="仿宋_GB2312"/>
          <w:sz w:val="32"/>
          <w:szCs w:val="32"/>
        </w:rPr>
        <w:t>世界学科发展与社会重大关切</w:t>
      </w:r>
      <w:r>
        <w:rPr>
          <w:rFonts w:ascii="仿宋_GB2312" w:eastAsia="仿宋_GB2312" w:hint="eastAsia"/>
          <w:sz w:val="32"/>
          <w:szCs w:val="32"/>
        </w:rPr>
        <w:t>，</w:t>
      </w:r>
      <w:r>
        <w:rPr>
          <w:rFonts w:ascii="仿宋_GB2312" w:eastAsia="仿宋_GB2312"/>
          <w:sz w:val="32"/>
          <w:szCs w:val="32"/>
        </w:rPr>
        <w:t>开展前瞻性决策咨询</w:t>
      </w:r>
      <w:r>
        <w:rPr>
          <w:rFonts w:ascii="仿宋_GB2312" w:eastAsia="仿宋_GB2312" w:hint="eastAsia"/>
          <w:sz w:val="32"/>
          <w:szCs w:val="32"/>
        </w:rPr>
        <w:t>，</w:t>
      </w:r>
      <w:r>
        <w:rPr>
          <w:rFonts w:ascii="仿宋_GB2312" w:eastAsia="仿宋_GB2312"/>
          <w:sz w:val="32"/>
          <w:szCs w:val="32"/>
        </w:rPr>
        <w:t>拓展科技评估评价产品与服务</w:t>
      </w:r>
      <w:r>
        <w:rPr>
          <w:rFonts w:ascii="仿宋_GB2312" w:eastAsia="仿宋_GB2312" w:hint="eastAsia"/>
          <w:sz w:val="32"/>
          <w:szCs w:val="32"/>
        </w:rPr>
        <w:t>，</w:t>
      </w:r>
      <w:r w:rsidRPr="003E0165">
        <w:rPr>
          <w:rFonts w:ascii="仿宋_GB2312" w:eastAsia="仿宋_GB2312"/>
          <w:sz w:val="32"/>
          <w:szCs w:val="32"/>
        </w:rPr>
        <w:t>汇集全球智慧，凝聚战略共识，</w:t>
      </w:r>
      <w:r>
        <w:rPr>
          <w:rFonts w:ascii="仿宋_GB2312" w:eastAsia="仿宋_GB2312" w:hAnsi="����" w:hint="eastAsia"/>
          <w:color w:val="000000"/>
          <w:sz w:val="32"/>
          <w:szCs w:val="32"/>
        </w:rPr>
        <w:t>主动在全球科技创新和社会治理中发声发力，</w:t>
      </w:r>
      <w:r w:rsidRPr="00EE0D95">
        <w:rPr>
          <w:rFonts w:ascii="仿宋_GB2312" w:eastAsia="仿宋_GB2312" w:hint="eastAsia"/>
          <w:sz w:val="32"/>
          <w:szCs w:val="32"/>
        </w:rPr>
        <w:t>不断提升</w:t>
      </w:r>
      <w:r>
        <w:rPr>
          <w:rFonts w:ascii="仿宋_GB2312" w:eastAsia="仿宋_GB2312" w:hint="eastAsia"/>
          <w:sz w:val="32"/>
          <w:szCs w:val="32"/>
        </w:rPr>
        <w:t>智库</w:t>
      </w:r>
      <w:r w:rsidRPr="00EE0D95">
        <w:rPr>
          <w:rFonts w:ascii="仿宋_GB2312" w:eastAsia="仿宋_GB2312" w:hint="eastAsia"/>
          <w:sz w:val="32"/>
          <w:szCs w:val="32"/>
        </w:rPr>
        <w:t>资源国际供给的权威性。</w:t>
      </w:r>
    </w:p>
    <w:p w:rsidR="003B554D" w:rsidRDefault="003B554D" w:rsidP="003B554D">
      <w:pPr>
        <w:widowControl w:val="0"/>
        <w:spacing w:line="600" w:lineRule="exact"/>
        <w:ind w:firstLineChars="200" w:firstLine="640"/>
        <w:rPr>
          <w:rFonts w:ascii="仿宋_GB2312" w:eastAsia="仿宋_GB2312" w:hAnsi="����"/>
          <w:color w:val="000000"/>
          <w:sz w:val="32"/>
          <w:szCs w:val="32"/>
        </w:rPr>
      </w:pPr>
      <w:r w:rsidRPr="0024080A">
        <w:rPr>
          <w:rFonts w:ascii="仿宋_GB2312" w:eastAsia="仿宋_GB2312" w:hAnsi="����" w:hint="eastAsia"/>
          <w:color w:val="000000"/>
          <w:sz w:val="32"/>
          <w:szCs w:val="32"/>
        </w:rPr>
        <w:t>7.提供优质普惠的科普服务。</w:t>
      </w:r>
      <w:r w:rsidRPr="00380DDD">
        <w:rPr>
          <w:rFonts w:ascii="仿宋_GB2312" w:eastAsia="仿宋_GB2312" w:hAnsi="宋体" w:hint="eastAsia"/>
          <w:bCs/>
          <w:iCs/>
          <w:caps/>
          <w:sz w:val="32"/>
          <w:szCs w:val="32"/>
        </w:rPr>
        <w:t>创新科普服务提供机制与方式</w:t>
      </w:r>
      <w:r>
        <w:rPr>
          <w:rFonts w:ascii="仿宋_GB2312" w:eastAsia="仿宋_GB2312" w:hAnsi="宋体" w:hint="eastAsia"/>
          <w:bCs/>
          <w:iCs/>
          <w:caps/>
          <w:sz w:val="32"/>
          <w:szCs w:val="32"/>
        </w:rPr>
        <w:t>，</w:t>
      </w:r>
      <w:r>
        <w:rPr>
          <w:rFonts w:ascii="仿宋_GB2312" w:eastAsia="仿宋_GB2312" w:hAnsi="����" w:hint="eastAsia"/>
          <w:color w:val="000000"/>
          <w:sz w:val="32"/>
          <w:szCs w:val="32"/>
        </w:rPr>
        <w:t>通过信息化的传播方式、创新型</w:t>
      </w:r>
      <w:r w:rsidRPr="002A612A">
        <w:rPr>
          <w:rFonts w:ascii="仿宋_GB2312" w:eastAsia="仿宋_GB2312" w:hAnsi="����" w:hint="eastAsia"/>
          <w:color w:val="000000"/>
          <w:sz w:val="32"/>
          <w:szCs w:val="32"/>
        </w:rPr>
        <w:t>的活动和产品、专业化的传播团队，</w:t>
      </w:r>
      <w:r w:rsidRPr="00411848">
        <w:rPr>
          <w:rFonts w:ascii="仿宋_GB2312" w:eastAsia="仿宋_GB2312" w:hAnsi="����" w:hint="eastAsia"/>
          <w:color w:val="000000"/>
          <w:sz w:val="32"/>
          <w:szCs w:val="32"/>
        </w:rPr>
        <w:t>普及科学知识、弘扬科学精神、传播科学思想、倡导科学方法</w:t>
      </w:r>
      <w:r>
        <w:rPr>
          <w:rFonts w:ascii="仿宋_GB2312" w:eastAsia="仿宋_GB2312" w:hAnsi="����" w:hint="eastAsia"/>
          <w:color w:val="000000"/>
          <w:sz w:val="32"/>
          <w:szCs w:val="32"/>
        </w:rPr>
        <w:t>，</w:t>
      </w:r>
      <w:r w:rsidRPr="00EE0D95">
        <w:rPr>
          <w:rFonts w:ascii="仿宋_GB2312" w:eastAsia="仿宋_GB2312" w:hint="eastAsia"/>
          <w:sz w:val="32"/>
          <w:szCs w:val="32"/>
        </w:rPr>
        <w:t>更多肩负起科技和文化国际传播的责任</w:t>
      </w:r>
      <w:r>
        <w:rPr>
          <w:rFonts w:ascii="仿宋_GB2312" w:eastAsia="仿宋_GB2312" w:hint="eastAsia"/>
          <w:sz w:val="32"/>
          <w:szCs w:val="32"/>
        </w:rPr>
        <w:t>。</w:t>
      </w:r>
    </w:p>
    <w:p w:rsidR="003B554D" w:rsidRDefault="003B554D" w:rsidP="003B554D">
      <w:pPr>
        <w:widowControl w:val="0"/>
        <w:spacing w:line="600" w:lineRule="exact"/>
        <w:ind w:firstLineChars="200" w:firstLine="640"/>
        <w:rPr>
          <w:rFonts w:ascii="仿宋_GB2312" w:eastAsia="仿宋_GB2312" w:hAnsi="����"/>
          <w:color w:val="000000"/>
          <w:sz w:val="32"/>
          <w:szCs w:val="32"/>
        </w:rPr>
      </w:pPr>
      <w:r w:rsidRPr="0024080A">
        <w:rPr>
          <w:rFonts w:ascii="仿宋_GB2312" w:eastAsia="仿宋_GB2312" w:hAnsi="����" w:hint="eastAsia"/>
          <w:color w:val="000000"/>
          <w:sz w:val="32"/>
          <w:szCs w:val="32"/>
        </w:rPr>
        <w:t>8.构建开放共享的产学融合服务平台。</w:t>
      </w:r>
      <w:r w:rsidRPr="00EA283F">
        <w:rPr>
          <w:rFonts w:ascii="仿宋_GB2312" w:eastAsia="仿宋_GB2312" w:hAnsi="����" w:hint="eastAsia"/>
          <w:color w:val="000000"/>
          <w:sz w:val="32"/>
          <w:szCs w:val="32"/>
        </w:rPr>
        <w:t>有效汇聚各</w:t>
      </w:r>
      <w:proofErr w:type="gramStart"/>
      <w:r w:rsidRPr="00EA283F">
        <w:rPr>
          <w:rFonts w:ascii="仿宋_GB2312" w:eastAsia="仿宋_GB2312" w:hAnsi="����" w:hint="eastAsia"/>
          <w:color w:val="000000"/>
          <w:sz w:val="32"/>
          <w:szCs w:val="32"/>
        </w:rPr>
        <w:t>类创新</w:t>
      </w:r>
      <w:proofErr w:type="gramEnd"/>
      <w:r w:rsidRPr="00EA283F">
        <w:rPr>
          <w:rFonts w:ascii="仿宋_GB2312" w:eastAsia="仿宋_GB2312" w:hAnsi="����" w:hint="eastAsia"/>
          <w:color w:val="000000"/>
          <w:sz w:val="32"/>
          <w:szCs w:val="32"/>
        </w:rPr>
        <w:t>资源，</w:t>
      </w:r>
      <w:r>
        <w:rPr>
          <w:rFonts w:ascii="仿宋_GB2312" w:eastAsia="仿宋_GB2312" w:hAnsi="����" w:hint="eastAsia"/>
          <w:color w:val="000000"/>
          <w:sz w:val="32"/>
          <w:szCs w:val="32"/>
        </w:rPr>
        <w:t>广泛吸引国内外优秀科技人才，</w:t>
      </w:r>
      <w:r w:rsidRPr="00411848">
        <w:rPr>
          <w:rFonts w:ascii="仿宋_GB2312" w:eastAsia="仿宋_GB2312" w:hAnsi="����" w:hint="eastAsia"/>
          <w:color w:val="000000"/>
          <w:sz w:val="32"/>
          <w:szCs w:val="32"/>
        </w:rPr>
        <w:t>加强科技产业界和社会各界的协同创新</w:t>
      </w:r>
      <w:r>
        <w:rPr>
          <w:rFonts w:ascii="仿宋_GB2312" w:eastAsia="仿宋_GB2312" w:hAnsi="����" w:hint="eastAsia"/>
          <w:color w:val="000000"/>
          <w:sz w:val="32"/>
          <w:szCs w:val="32"/>
        </w:rPr>
        <w:t>，推动科技成果</w:t>
      </w:r>
      <w:r w:rsidRPr="002A612A">
        <w:rPr>
          <w:rFonts w:ascii="仿宋_GB2312" w:eastAsia="仿宋_GB2312" w:hAnsi="����" w:hint="eastAsia"/>
          <w:color w:val="000000"/>
          <w:sz w:val="32"/>
          <w:szCs w:val="32"/>
        </w:rPr>
        <w:t>转移转化</w:t>
      </w:r>
      <w:r>
        <w:rPr>
          <w:rFonts w:ascii="仿宋_GB2312" w:eastAsia="仿宋_GB2312" w:hAnsi="����" w:hint="eastAsia"/>
          <w:color w:val="000000"/>
          <w:sz w:val="32"/>
          <w:szCs w:val="32"/>
        </w:rPr>
        <w:t>和产业转型升级，服务</w:t>
      </w:r>
      <w:r w:rsidRPr="009879D3">
        <w:rPr>
          <w:rFonts w:ascii="仿宋_GB2312" w:eastAsia="仿宋_GB2312" w:hAnsi="����"/>
          <w:color w:val="000000"/>
          <w:sz w:val="32"/>
          <w:szCs w:val="32"/>
        </w:rPr>
        <w:t>国家区域发展战略</w:t>
      </w:r>
      <w:r>
        <w:rPr>
          <w:rFonts w:ascii="仿宋_GB2312" w:eastAsia="仿宋_GB2312" w:hAnsi="����"/>
          <w:color w:val="000000"/>
          <w:sz w:val="32"/>
          <w:szCs w:val="32"/>
        </w:rPr>
        <w:t>和</w:t>
      </w:r>
      <w:r>
        <w:rPr>
          <w:rFonts w:ascii="仿宋_GB2312" w:eastAsia="仿宋_GB2312" w:hAnsi="����" w:hint="eastAsia"/>
          <w:color w:val="000000"/>
          <w:sz w:val="32"/>
          <w:szCs w:val="32"/>
        </w:rPr>
        <w:t>创新驱动发展战略，促进经济</w:t>
      </w:r>
      <w:r>
        <w:rPr>
          <w:rFonts w:ascii="仿宋_GB2312" w:eastAsia="仿宋_GB2312" w:hAnsi="����" w:hint="eastAsia"/>
          <w:color w:val="000000"/>
          <w:sz w:val="32"/>
          <w:szCs w:val="32"/>
        </w:rPr>
        <w:lastRenderedPageBreak/>
        <w:t>高质量发展</w:t>
      </w:r>
      <w:r w:rsidRPr="002A612A">
        <w:rPr>
          <w:rFonts w:ascii="仿宋_GB2312" w:eastAsia="仿宋_GB2312" w:hAnsi="����" w:hint="eastAsia"/>
          <w:color w:val="000000"/>
          <w:sz w:val="32"/>
          <w:szCs w:val="32"/>
        </w:rPr>
        <w:t>。</w:t>
      </w:r>
    </w:p>
    <w:p w:rsidR="003B554D" w:rsidRDefault="003B554D" w:rsidP="003B554D">
      <w:pPr>
        <w:widowControl w:val="0"/>
        <w:spacing w:line="580" w:lineRule="exact"/>
        <w:rPr>
          <w:rFonts w:ascii="黑体" w:eastAsia="黑体" w:hAnsi="黑体"/>
          <w:color w:val="000000"/>
          <w:sz w:val="32"/>
          <w:szCs w:val="32"/>
        </w:rPr>
      </w:pPr>
      <w:r>
        <w:rPr>
          <w:rFonts w:ascii="黑体" w:eastAsia="黑体" w:hAnsi="黑体" w:hint="eastAsia"/>
          <w:color w:val="000000"/>
          <w:sz w:val="32"/>
          <w:szCs w:val="32"/>
        </w:rPr>
        <w:t>五、组织实施</w:t>
      </w:r>
    </w:p>
    <w:p w:rsidR="003B554D" w:rsidRDefault="003B554D" w:rsidP="003B554D">
      <w:pPr>
        <w:widowControl w:val="0"/>
        <w:spacing w:line="580" w:lineRule="exact"/>
        <w:ind w:firstLineChars="200" w:firstLine="640"/>
        <w:rPr>
          <w:rFonts w:ascii="仿宋_GB2312" w:eastAsia="仿宋_GB2312" w:hAnsi="����"/>
          <w:color w:val="000000"/>
          <w:sz w:val="32"/>
          <w:szCs w:val="32"/>
        </w:rPr>
      </w:pPr>
      <w:r>
        <w:rPr>
          <w:rFonts w:ascii="仿宋_GB2312" w:eastAsia="仿宋_GB2312" w:hAnsi="仿宋" w:hint="eastAsia"/>
          <w:sz w:val="32"/>
          <w:szCs w:val="32"/>
        </w:rPr>
        <w:t>项目通过学会综合业务能力评估和申报评审，遴选优秀学会进行支持。</w:t>
      </w:r>
      <w:r>
        <w:rPr>
          <w:rFonts w:ascii="仿宋_GB2312" w:eastAsia="仿宋_GB2312" w:hAnsi="����" w:hint="eastAsia"/>
          <w:color w:val="000000"/>
          <w:sz w:val="32"/>
          <w:szCs w:val="32"/>
        </w:rPr>
        <w:t>项目实施分为能力评估、项目申报、专家评审</w:t>
      </w:r>
      <w:r w:rsidRPr="00244C47">
        <w:rPr>
          <w:rFonts w:ascii="仿宋_GB2312" w:eastAsia="仿宋_GB2312" w:hAnsi="仿宋" w:hint="eastAsia"/>
          <w:sz w:val="32"/>
          <w:szCs w:val="32"/>
        </w:rPr>
        <w:t>与结果公布</w:t>
      </w:r>
      <w:r>
        <w:rPr>
          <w:rFonts w:ascii="仿宋_GB2312" w:eastAsia="仿宋_GB2312" w:hAnsi="����" w:hint="eastAsia"/>
          <w:color w:val="000000"/>
          <w:sz w:val="32"/>
          <w:szCs w:val="32"/>
        </w:rPr>
        <w:t>、项目建设、监督考核五个阶段。</w:t>
      </w:r>
    </w:p>
    <w:p w:rsidR="003B554D" w:rsidRPr="0024080A" w:rsidRDefault="003B554D" w:rsidP="003B554D">
      <w:pPr>
        <w:widowControl w:val="0"/>
        <w:spacing w:line="580" w:lineRule="exact"/>
        <w:ind w:firstLineChars="200" w:firstLine="640"/>
        <w:rPr>
          <w:rFonts w:ascii="仿宋_GB2312" w:eastAsia="仿宋_GB2312" w:hAnsi="仿宋"/>
          <w:sz w:val="32"/>
          <w:szCs w:val="32"/>
        </w:rPr>
      </w:pPr>
      <w:r w:rsidRPr="0024080A">
        <w:rPr>
          <w:rFonts w:ascii="仿宋_GB2312" w:eastAsia="仿宋_GB2312" w:hAnsi="仿宋" w:hint="eastAsia"/>
          <w:sz w:val="32"/>
          <w:szCs w:val="32"/>
        </w:rPr>
        <w:t>1.</w:t>
      </w:r>
      <w:r>
        <w:rPr>
          <w:rFonts w:ascii="仿宋_GB2312" w:eastAsia="仿宋_GB2312" w:hAnsi="仿宋" w:hint="eastAsia"/>
          <w:sz w:val="32"/>
          <w:szCs w:val="32"/>
        </w:rPr>
        <w:t>能力评估</w:t>
      </w:r>
      <w:r w:rsidRPr="0024080A">
        <w:rPr>
          <w:rFonts w:ascii="仿宋_GB2312" w:eastAsia="仿宋_GB2312" w:hAnsi="仿宋" w:hint="eastAsia"/>
          <w:sz w:val="32"/>
          <w:szCs w:val="32"/>
        </w:rPr>
        <w:t>（10月15日前）</w:t>
      </w:r>
    </w:p>
    <w:p w:rsidR="003B554D" w:rsidRDefault="003B554D" w:rsidP="003B554D">
      <w:pPr>
        <w:widowControl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开展学会综合业务能力评估，从基础保障、学术发展、智库建设、科学普及，国际化、信息化、协同化，会员发展与服务、人才培养与举荐、科技类社会服务、推动产学融合等方面设置评估指标，对学会进行能力评估，按照</w:t>
      </w:r>
      <w:proofErr w:type="gramStart"/>
      <w:r>
        <w:rPr>
          <w:rFonts w:ascii="仿宋_GB2312" w:eastAsia="仿宋_GB2312" w:hAnsi="仿宋" w:hint="eastAsia"/>
          <w:sz w:val="32"/>
          <w:szCs w:val="32"/>
        </w:rPr>
        <w:t>拟支持</w:t>
      </w:r>
      <w:proofErr w:type="gramEnd"/>
      <w:r>
        <w:rPr>
          <w:rFonts w:ascii="仿宋_GB2312" w:eastAsia="仿宋_GB2312" w:hAnsi="仿宋" w:hint="eastAsia"/>
          <w:sz w:val="32"/>
          <w:szCs w:val="32"/>
        </w:rPr>
        <w:t>数量150%比例，筛选排名前75名的学会获得项目申报资格。除此之外，考虑学会发展基础和学会能力提升工作的连续性，2015-2017年，</w:t>
      </w:r>
      <w:r w:rsidRPr="00221524">
        <w:rPr>
          <w:rFonts w:ascii="仿宋_GB2312" w:eastAsia="仿宋_GB2312" w:hAnsi="仿宋" w:hint="eastAsia"/>
          <w:sz w:val="32"/>
          <w:szCs w:val="32"/>
        </w:rPr>
        <w:t>学会创新和服务能力提升工程优秀科技社团</w:t>
      </w:r>
      <w:r>
        <w:rPr>
          <w:rFonts w:ascii="仿宋_GB2312" w:eastAsia="仿宋_GB2312" w:hAnsi="仿宋" w:hint="eastAsia"/>
          <w:sz w:val="32"/>
          <w:szCs w:val="32"/>
        </w:rPr>
        <w:t>入选学会（以下</w:t>
      </w:r>
      <w:proofErr w:type="gramStart"/>
      <w:r>
        <w:rPr>
          <w:rFonts w:ascii="仿宋_GB2312" w:eastAsia="仿宋_GB2312" w:hAnsi="仿宋" w:hint="eastAsia"/>
          <w:sz w:val="32"/>
          <w:szCs w:val="32"/>
        </w:rPr>
        <w:t>简称提能二期</w:t>
      </w:r>
      <w:proofErr w:type="gramEnd"/>
      <w:r>
        <w:rPr>
          <w:rFonts w:ascii="仿宋_GB2312" w:eastAsia="仿宋_GB2312" w:hAnsi="仿宋" w:hint="eastAsia"/>
          <w:sz w:val="32"/>
          <w:szCs w:val="32"/>
        </w:rPr>
        <w:t>学会）也获得项目申报资格。</w:t>
      </w:r>
    </w:p>
    <w:p w:rsidR="003B554D" w:rsidRPr="0024080A" w:rsidRDefault="003B554D" w:rsidP="003B554D">
      <w:pPr>
        <w:widowControl w:val="0"/>
        <w:spacing w:line="580" w:lineRule="exact"/>
        <w:ind w:firstLineChars="200" w:firstLine="640"/>
        <w:rPr>
          <w:rFonts w:ascii="仿宋_GB2312" w:eastAsia="仿宋_GB2312" w:hAnsi="仿宋"/>
          <w:sz w:val="32"/>
          <w:szCs w:val="32"/>
        </w:rPr>
      </w:pPr>
      <w:r w:rsidRPr="0024080A">
        <w:rPr>
          <w:rFonts w:ascii="仿宋_GB2312" w:eastAsia="仿宋_GB2312" w:hAnsi="仿宋" w:hint="eastAsia"/>
          <w:sz w:val="32"/>
          <w:szCs w:val="32"/>
        </w:rPr>
        <w:t>2.项目申报（10月16</w:t>
      </w:r>
      <w:r>
        <w:rPr>
          <w:rFonts w:ascii="仿宋_GB2312" w:eastAsia="仿宋_GB2312" w:hAnsi="仿宋" w:hint="eastAsia"/>
          <w:sz w:val="32"/>
          <w:szCs w:val="32"/>
        </w:rPr>
        <w:t>-</w:t>
      </w:r>
      <w:r w:rsidRPr="0024080A">
        <w:rPr>
          <w:rFonts w:ascii="仿宋_GB2312" w:eastAsia="仿宋_GB2312" w:hAnsi="仿宋" w:hint="eastAsia"/>
          <w:sz w:val="32"/>
          <w:szCs w:val="32"/>
        </w:rPr>
        <w:t>28日）</w:t>
      </w:r>
    </w:p>
    <w:p w:rsidR="003B554D" w:rsidRDefault="003B554D" w:rsidP="003B554D">
      <w:pPr>
        <w:widowControl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获得申报资格的学会可根据自身情况自愿申报，并按要求提交项目申报书。申报书应</w:t>
      </w:r>
      <w:r w:rsidRPr="00447BAF">
        <w:rPr>
          <w:rFonts w:ascii="仿宋_GB2312" w:eastAsia="仿宋_GB2312" w:hint="eastAsia"/>
          <w:sz w:val="32"/>
          <w:szCs w:val="32"/>
        </w:rPr>
        <w:t>对标中央要求、对</w:t>
      </w:r>
      <w:proofErr w:type="gramStart"/>
      <w:r w:rsidRPr="00447BAF">
        <w:rPr>
          <w:rFonts w:ascii="仿宋_GB2312" w:eastAsia="仿宋_GB2312" w:hint="eastAsia"/>
          <w:sz w:val="32"/>
          <w:szCs w:val="32"/>
        </w:rPr>
        <w:t>标国家</w:t>
      </w:r>
      <w:proofErr w:type="gramEnd"/>
      <w:r w:rsidRPr="00447BAF">
        <w:rPr>
          <w:rFonts w:ascii="仿宋_GB2312" w:eastAsia="仿宋_GB2312" w:hint="eastAsia"/>
          <w:sz w:val="32"/>
          <w:szCs w:val="32"/>
        </w:rPr>
        <w:t>战略、对</w:t>
      </w:r>
      <w:proofErr w:type="gramStart"/>
      <w:r w:rsidRPr="00447BAF">
        <w:rPr>
          <w:rFonts w:ascii="仿宋_GB2312" w:eastAsia="仿宋_GB2312" w:hint="eastAsia"/>
          <w:sz w:val="32"/>
          <w:szCs w:val="32"/>
        </w:rPr>
        <w:t>标国际</w:t>
      </w:r>
      <w:proofErr w:type="gramEnd"/>
      <w:r w:rsidRPr="00447BAF">
        <w:rPr>
          <w:rFonts w:ascii="仿宋_GB2312" w:eastAsia="仿宋_GB2312" w:hint="eastAsia"/>
          <w:sz w:val="32"/>
          <w:szCs w:val="32"/>
        </w:rPr>
        <w:t>一流</w:t>
      </w:r>
      <w:r>
        <w:rPr>
          <w:rFonts w:ascii="仿宋_GB2312" w:eastAsia="仿宋_GB2312" w:hint="eastAsia"/>
          <w:sz w:val="32"/>
          <w:szCs w:val="32"/>
        </w:rPr>
        <w:t>，结合自身特色和发展定位，提出清晰可行的建设目标，明确品牌化国际化的建设内容，制定可追踪问效的工作举措和考核指标，形成世界一流学会建设三年规划</w:t>
      </w:r>
      <w:r>
        <w:rPr>
          <w:rFonts w:ascii="仿宋_GB2312" w:eastAsia="仿宋_GB2312" w:hAnsi="仿宋" w:hint="eastAsia"/>
          <w:sz w:val="32"/>
          <w:szCs w:val="32"/>
        </w:rPr>
        <w:t>。</w:t>
      </w:r>
    </w:p>
    <w:p w:rsidR="003B554D" w:rsidRDefault="003B554D" w:rsidP="003B554D">
      <w:pPr>
        <w:widowControl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其中，</w:t>
      </w:r>
      <w:r>
        <w:rPr>
          <w:rFonts w:ascii="仿宋_GB2312" w:eastAsia="仿宋_GB2312" w:hAnsi="宋体" w:hint="eastAsia"/>
          <w:sz w:val="32"/>
          <w:szCs w:val="32"/>
        </w:rPr>
        <w:t>党的组织机构不健全以及</w:t>
      </w:r>
      <w:r w:rsidRPr="00A7397A">
        <w:rPr>
          <w:rFonts w:ascii="仿宋_GB2312" w:eastAsia="仿宋_GB2312" w:hAnsi="仿宋" w:hint="eastAsia"/>
          <w:sz w:val="32"/>
          <w:szCs w:val="32"/>
        </w:rPr>
        <w:t>近三年</w:t>
      </w:r>
      <w:r>
        <w:rPr>
          <w:rFonts w:ascii="仿宋_GB2312" w:eastAsia="仿宋_GB2312" w:hAnsi="仿宋" w:hint="eastAsia"/>
          <w:sz w:val="32"/>
          <w:szCs w:val="32"/>
        </w:rPr>
        <w:t>（2015-2017年）</w:t>
      </w:r>
      <w:r>
        <w:rPr>
          <w:rFonts w:ascii="仿宋_GB2312" w:eastAsia="仿宋_GB2312" w:hint="eastAsia"/>
          <w:sz w:val="32"/>
          <w:szCs w:val="32"/>
        </w:rPr>
        <w:t>有违纪违法行为、违反国家相关规定受到相关部门通报批评或处罚等情形之一的，</w:t>
      </w:r>
      <w:r>
        <w:rPr>
          <w:rFonts w:ascii="仿宋_GB2312" w:eastAsia="仿宋_GB2312" w:hAnsi="仿宋" w:hint="eastAsia"/>
          <w:sz w:val="32"/>
          <w:szCs w:val="32"/>
        </w:rPr>
        <w:t>对其申请不予受理。</w:t>
      </w:r>
    </w:p>
    <w:p w:rsidR="003B554D" w:rsidRPr="0024080A" w:rsidRDefault="003B554D" w:rsidP="003B554D">
      <w:pPr>
        <w:widowControl w:val="0"/>
        <w:spacing w:line="580" w:lineRule="exact"/>
        <w:ind w:firstLineChars="200" w:firstLine="640"/>
        <w:rPr>
          <w:rFonts w:ascii="仿宋_GB2312" w:eastAsia="仿宋_GB2312" w:hAnsi="仿宋"/>
          <w:sz w:val="32"/>
          <w:szCs w:val="32"/>
        </w:rPr>
      </w:pPr>
      <w:r w:rsidRPr="0024080A">
        <w:rPr>
          <w:rFonts w:ascii="仿宋_GB2312" w:eastAsia="仿宋_GB2312" w:hAnsi="仿宋" w:hint="eastAsia"/>
          <w:sz w:val="32"/>
          <w:szCs w:val="32"/>
        </w:rPr>
        <w:t>3.专家评审与结果公布（10月29日-11月15日）</w:t>
      </w:r>
    </w:p>
    <w:p w:rsidR="003B554D" w:rsidRDefault="003B554D" w:rsidP="003B554D">
      <w:pPr>
        <w:widowControl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中国科协成立评审专家组，对</w:t>
      </w:r>
      <w:r w:rsidRPr="00354F6B">
        <w:rPr>
          <w:rFonts w:ascii="仿宋_GB2312" w:eastAsia="仿宋_GB2312" w:hAnsi="仿宋" w:hint="eastAsia"/>
          <w:sz w:val="32"/>
          <w:szCs w:val="32"/>
        </w:rPr>
        <w:t>参评学会按照学科类别分组进行答辩评审，</w:t>
      </w:r>
      <w:r>
        <w:rPr>
          <w:rFonts w:ascii="仿宋_GB2312" w:eastAsia="仿宋_GB2312" w:hAnsi="仿宋" w:hint="eastAsia"/>
          <w:sz w:val="32"/>
          <w:szCs w:val="32"/>
        </w:rPr>
        <w:t>确定</w:t>
      </w:r>
      <w:r w:rsidRPr="00354F6B">
        <w:rPr>
          <w:rFonts w:ascii="仿宋_GB2312" w:eastAsia="仿宋_GB2312" w:hAnsi="仿宋" w:hint="eastAsia"/>
          <w:sz w:val="32"/>
          <w:szCs w:val="32"/>
        </w:rPr>
        <w:t>入围学会初步名单</w:t>
      </w:r>
      <w:r>
        <w:rPr>
          <w:rFonts w:ascii="仿宋_GB2312" w:eastAsia="仿宋_GB2312" w:hAnsi="仿宋" w:hint="eastAsia"/>
          <w:sz w:val="32"/>
          <w:szCs w:val="32"/>
        </w:rPr>
        <w:t>，</w:t>
      </w:r>
      <w:r w:rsidRPr="00354F6B">
        <w:rPr>
          <w:rFonts w:ascii="仿宋_GB2312" w:eastAsia="仿宋_GB2312" w:hAnsi="仿宋" w:hint="eastAsia"/>
          <w:sz w:val="32"/>
          <w:szCs w:val="32"/>
        </w:rPr>
        <w:t>经公示期满无异议后报中国科协党组</w:t>
      </w:r>
      <w:r>
        <w:rPr>
          <w:rFonts w:ascii="仿宋_GB2312" w:eastAsia="仿宋_GB2312" w:hAnsi="仿宋" w:hint="eastAsia"/>
          <w:sz w:val="32"/>
          <w:szCs w:val="32"/>
        </w:rPr>
        <w:t>、</w:t>
      </w:r>
      <w:r w:rsidRPr="00354F6B">
        <w:rPr>
          <w:rFonts w:ascii="仿宋_GB2312" w:eastAsia="仿宋_GB2312" w:hAnsi="仿宋" w:hint="eastAsia"/>
          <w:sz w:val="32"/>
          <w:szCs w:val="32"/>
        </w:rPr>
        <w:t>书记处领导</w:t>
      </w:r>
      <w:r>
        <w:rPr>
          <w:rFonts w:ascii="仿宋_GB2312" w:eastAsia="仿宋_GB2312" w:hAnsi="仿宋" w:hint="eastAsia"/>
          <w:sz w:val="32"/>
          <w:szCs w:val="32"/>
        </w:rPr>
        <w:t>同志</w:t>
      </w:r>
      <w:r w:rsidRPr="00354F6B">
        <w:rPr>
          <w:rFonts w:ascii="仿宋_GB2312" w:eastAsia="仿宋_GB2312" w:hAnsi="仿宋" w:hint="eastAsia"/>
          <w:sz w:val="32"/>
          <w:szCs w:val="32"/>
        </w:rPr>
        <w:t>审定，审定通过后正式公布。</w:t>
      </w:r>
    </w:p>
    <w:p w:rsidR="003B554D" w:rsidRPr="0024080A" w:rsidRDefault="003B554D" w:rsidP="003B554D">
      <w:pPr>
        <w:widowControl w:val="0"/>
        <w:spacing w:line="580" w:lineRule="exact"/>
        <w:ind w:firstLineChars="200" w:firstLine="640"/>
        <w:rPr>
          <w:rFonts w:ascii="仿宋_GB2312" w:eastAsia="仿宋_GB2312" w:hAnsi="仿宋"/>
          <w:sz w:val="32"/>
          <w:szCs w:val="32"/>
        </w:rPr>
      </w:pPr>
      <w:r w:rsidRPr="0024080A">
        <w:rPr>
          <w:rFonts w:ascii="仿宋_GB2312" w:eastAsia="仿宋_GB2312" w:hAnsi="仿宋" w:hint="eastAsia"/>
          <w:sz w:val="32"/>
          <w:szCs w:val="32"/>
        </w:rPr>
        <w:t>4.项目建设</w:t>
      </w:r>
    </w:p>
    <w:p w:rsidR="003B554D" w:rsidRDefault="003B554D" w:rsidP="003B554D">
      <w:pPr>
        <w:widowControl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获得项目支持的学会，按照项目管理要求签订项目任务书，制定项目实施方案和相应的资金管理办法，明确工作目标、建设重点、工作措施、进度安排、年度考核指标以及资金使用方向等，并严格依据项目任务书和项目实施方案组织项目建设。</w:t>
      </w:r>
    </w:p>
    <w:p w:rsidR="003B554D" w:rsidRPr="0024080A" w:rsidRDefault="003B554D" w:rsidP="003B554D">
      <w:pPr>
        <w:widowControl w:val="0"/>
        <w:spacing w:line="580" w:lineRule="exact"/>
        <w:ind w:firstLineChars="200" w:firstLine="640"/>
        <w:rPr>
          <w:rFonts w:ascii="仿宋_GB2312" w:eastAsia="仿宋_GB2312" w:hAnsi="仿宋"/>
          <w:sz w:val="32"/>
          <w:szCs w:val="32"/>
        </w:rPr>
      </w:pPr>
      <w:r w:rsidRPr="0024080A">
        <w:rPr>
          <w:rFonts w:ascii="仿宋_GB2312" w:eastAsia="仿宋_GB2312" w:hAnsi="仿宋" w:hint="eastAsia"/>
          <w:sz w:val="32"/>
          <w:szCs w:val="32"/>
        </w:rPr>
        <w:t>5.监督考核</w:t>
      </w:r>
    </w:p>
    <w:p w:rsidR="003B554D" w:rsidRDefault="003B554D" w:rsidP="003B554D">
      <w:pPr>
        <w:widowControl w:val="0"/>
        <w:spacing w:line="580" w:lineRule="exact"/>
        <w:ind w:firstLineChars="200" w:firstLine="640"/>
        <w:rPr>
          <w:rFonts w:ascii="仿宋_GB2312" w:eastAsia="仿宋_GB2312" w:hAnsi="宋体"/>
          <w:sz w:val="32"/>
          <w:szCs w:val="32"/>
        </w:rPr>
      </w:pPr>
      <w:r w:rsidRPr="00F244B2">
        <w:rPr>
          <w:rFonts w:ascii="仿宋_GB2312" w:eastAsia="仿宋_GB2312" w:hAnsi="����" w:hint="eastAsia"/>
          <w:color w:val="000000"/>
          <w:sz w:val="32"/>
          <w:szCs w:val="14"/>
        </w:rPr>
        <w:t>项目实施周期内，</w:t>
      </w:r>
      <w:r>
        <w:rPr>
          <w:rFonts w:ascii="仿宋_GB2312" w:eastAsia="仿宋_GB2312" w:hAnsi="����" w:hint="eastAsia"/>
          <w:color w:val="000000"/>
          <w:sz w:val="32"/>
          <w:szCs w:val="14"/>
        </w:rPr>
        <w:t>中国科协对项目的实施过程和经费使用进行经常性的监督检查。</w:t>
      </w:r>
      <w:r>
        <w:rPr>
          <w:rFonts w:ascii="仿宋_GB2312" w:eastAsia="仿宋_GB2312" w:hint="eastAsia"/>
          <w:sz w:val="32"/>
          <w:szCs w:val="32"/>
        </w:rPr>
        <w:t>获得项目支持的学会</w:t>
      </w:r>
      <w:r>
        <w:rPr>
          <w:rFonts w:ascii="仿宋_GB2312" w:eastAsia="仿宋_GB2312" w:hAnsi="����" w:hint="eastAsia"/>
          <w:color w:val="000000"/>
          <w:sz w:val="32"/>
          <w:szCs w:val="14"/>
        </w:rPr>
        <w:t>须在每个实施年度结束时开展自我评价，提交项目年度总结报告，中国科协定期对项目进行第三方绩效评价</w:t>
      </w:r>
      <w:r>
        <w:rPr>
          <w:rFonts w:ascii="仿宋_GB2312" w:eastAsia="仿宋_GB2312" w:hint="eastAsia"/>
          <w:sz w:val="32"/>
          <w:szCs w:val="32"/>
        </w:rPr>
        <w:t>。</w:t>
      </w:r>
    </w:p>
    <w:p w:rsidR="003B554D" w:rsidRDefault="003B554D" w:rsidP="003B554D">
      <w:pPr>
        <w:widowControl w:val="0"/>
        <w:spacing w:line="580" w:lineRule="exact"/>
        <w:ind w:firstLineChars="200" w:firstLine="640"/>
        <w:rPr>
          <w:rFonts w:ascii="黑体" w:eastAsia="黑体"/>
          <w:sz w:val="32"/>
          <w:szCs w:val="32"/>
        </w:rPr>
      </w:pPr>
      <w:r>
        <w:rPr>
          <w:rFonts w:ascii="黑体" w:eastAsia="黑体" w:hAnsi="黑体" w:hint="eastAsia"/>
          <w:sz w:val="32"/>
          <w:szCs w:val="32"/>
        </w:rPr>
        <w:t>六、</w:t>
      </w:r>
      <w:r>
        <w:rPr>
          <w:rFonts w:ascii="黑体" w:eastAsia="黑体" w:hint="eastAsia"/>
          <w:sz w:val="32"/>
          <w:szCs w:val="32"/>
        </w:rPr>
        <w:t>保障措施</w:t>
      </w:r>
    </w:p>
    <w:p w:rsidR="003B554D" w:rsidRDefault="003B554D" w:rsidP="003B554D">
      <w:pPr>
        <w:widowControl w:val="0"/>
        <w:spacing w:line="580" w:lineRule="exact"/>
        <w:ind w:firstLineChars="200" w:firstLine="640"/>
        <w:rPr>
          <w:rFonts w:ascii="楷体_GB2312" w:eastAsia="楷体_GB2312"/>
          <w:sz w:val="32"/>
          <w:szCs w:val="32"/>
        </w:rPr>
      </w:pPr>
      <w:r>
        <w:rPr>
          <w:rFonts w:ascii="楷体_GB2312" w:eastAsia="楷体_GB2312" w:hint="eastAsia"/>
          <w:sz w:val="32"/>
          <w:szCs w:val="32"/>
        </w:rPr>
        <w:t>（一）加强领导，统筹协调</w:t>
      </w:r>
    </w:p>
    <w:p w:rsidR="003B554D" w:rsidRDefault="003B554D" w:rsidP="003B554D">
      <w:pPr>
        <w:widowControl w:val="0"/>
        <w:spacing w:line="580" w:lineRule="exact"/>
        <w:ind w:firstLineChars="200" w:firstLine="640"/>
        <w:rPr>
          <w:rFonts w:ascii="楷体_GB2312" w:eastAsia="楷体_GB2312"/>
          <w:sz w:val="32"/>
          <w:szCs w:val="32"/>
        </w:rPr>
      </w:pPr>
      <w:r>
        <w:rPr>
          <w:rFonts w:ascii="仿宋_GB2312" w:eastAsia="仿宋_GB2312" w:hint="eastAsia"/>
          <w:sz w:val="32"/>
          <w:szCs w:val="32"/>
        </w:rPr>
        <w:t>世界一流学会建设项目在中国科协党组、书记处的领导下，由党组、书记处分管领导同志牵头，由学会学术部和学会服务中心具体组织实施。</w:t>
      </w:r>
    </w:p>
    <w:p w:rsidR="003B554D" w:rsidRDefault="003B554D" w:rsidP="003B554D">
      <w:pPr>
        <w:widowControl w:val="0"/>
        <w:spacing w:line="580" w:lineRule="exact"/>
        <w:ind w:firstLineChars="200" w:firstLine="640"/>
        <w:rPr>
          <w:rFonts w:ascii="楷体_GB2312" w:eastAsia="楷体_GB2312"/>
          <w:sz w:val="32"/>
          <w:szCs w:val="32"/>
        </w:rPr>
      </w:pPr>
      <w:r>
        <w:rPr>
          <w:rFonts w:ascii="楷体_GB2312" w:eastAsia="楷体_GB2312" w:hint="eastAsia"/>
          <w:sz w:val="32"/>
          <w:szCs w:val="32"/>
        </w:rPr>
        <w:t>（二）加强监督，制度先行</w:t>
      </w:r>
    </w:p>
    <w:p w:rsidR="003B554D" w:rsidRDefault="003B554D" w:rsidP="003B554D">
      <w:pPr>
        <w:widowControl w:val="0"/>
        <w:spacing w:line="580" w:lineRule="exact"/>
        <w:ind w:firstLineChars="200" w:firstLine="640"/>
        <w:rPr>
          <w:rFonts w:ascii="仿宋_GB2312" w:eastAsia="仿宋_GB2312"/>
          <w:sz w:val="32"/>
          <w:szCs w:val="32"/>
        </w:rPr>
      </w:pPr>
      <w:r>
        <w:rPr>
          <w:rFonts w:ascii="仿宋_GB2312" w:eastAsia="仿宋_GB2312" w:hint="eastAsia"/>
          <w:sz w:val="32"/>
          <w:szCs w:val="32"/>
        </w:rPr>
        <w:t>中国科协完善项目管理办法，建立监督考核机制，加强项目申报、实施过程中的监督检查，确保项目评审客观公正，目标任务顺利完成；</w:t>
      </w:r>
      <w:r>
        <w:rPr>
          <w:rFonts w:ascii="仿宋_GB2312" w:eastAsia="仿宋_GB2312" w:hint="eastAsia"/>
          <w:color w:val="1D1D1D"/>
          <w:sz w:val="32"/>
          <w:szCs w:val="32"/>
        </w:rPr>
        <w:t>建立项目实施</w:t>
      </w:r>
      <w:r>
        <w:rPr>
          <w:rFonts w:ascii="仿宋_GB2312" w:eastAsia="仿宋_GB2312"/>
          <w:color w:val="1D1D1D"/>
          <w:sz w:val="32"/>
          <w:szCs w:val="32"/>
        </w:rPr>
        <w:t>信息公开和社会监督机</w:t>
      </w:r>
      <w:r>
        <w:rPr>
          <w:rFonts w:ascii="仿宋_GB2312" w:eastAsia="仿宋_GB2312"/>
          <w:color w:val="1D1D1D"/>
          <w:sz w:val="32"/>
          <w:szCs w:val="32"/>
        </w:rPr>
        <w:lastRenderedPageBreak/>
        <w:t>制，广泛接受社会各方面的监督</w:t>
      </w:r>
      <w:r>
        <w:rPr>
          <w:rFonts w:ascii="仿宋_GB2312" w:eastAsia="仿宋_GB2312" w:hint="eastAsia"/>
          <w:color w:val="1D1D1D"/>
          <w:sz w:val="32"/>
          <w:szCs w:val="32"/>
        </w:rPr>
        <w:t>。</w:t>
      </w:r>
    </w:p>
    <w:p w:rsidR="003B554D" w:rsidRDefault="003B554D" w:rsidP="003B554D">
      <w:pPr>
        <w:widowControl w:val="0"/>
        <w:spacing w:line="580" w:lineRule="exact"/>
        <w:ind w:firstLineChars="200" w:firstLine="640"/>
        <w:rPr>
          <w:rFonts w:ascii="楷体_GB2312" w:eastAsia="楷体_GB2312"/>
          <w:sz w:val="32"/>
          <w:szCs w:val="32"/>
        </w:rPr>
      </w:pPr>
      <w:r>
        <w:rPr>
          <w:rFonts w:ascii="楷体_GB2312" w:eastAsia="楷体_GB2312" w:hint="eastAsia"/>
          <w:sz w:val="32"/>
          <w:szCs w:val="32"/>
        </w:rPr>
        <w:t>（三）广泛宣传，示范引领</w:t>
      </w:r>
    </w:p>
    <w:p w:rsidR="003B554D" w:rsidRDefault="003B554D" w:rsidP="003B554D">
      <w:pPr>
        <w:widowControl w:val="0"/>
        <w:spacing w:line="580" w:lineRule="exact"/>
        <w:ind w:firstLineChars="200" w:firstLine="640"/>
        <w:rPr>
          <w:rFonts w:ascii="仿宋_GB2312" w:eastAsia="仿宋_GB2312" w:hAnsi="宋体"/>
          <w:sz w:val="32"/>
          <w:szCs w:val="32"/>
        </w:rPr>
      </w:pPr>
      <w:r>
        <w:rPr>
          <w:rFonts w:ascii="仿宋_GB2312" w:eastAsia="仿宋_GB2312" w:hint="eastAsia"/>
          <w:sz w:val="32"/>
          <w:szCs w:val="32"/>
        </w:rPr>
        <w:t>中国科协及时编辑整理学会项目建设案例，进行广泛宣传，推广先进工作经验和模式，进一步激发学会深化改革、提升能力的积极性，</w:t>
      </w:r>
      <w:r>
        <w:rPr>
          <w:rFonts w:ascii="仿宋_GB2312" w:eastAsia="仿宋_GB2312" w:hAnsi="宋体" w:hint="eastAsia"/>
          <w:sz w:val="32"/>
          <w:szCs w:val="32"/>
        </w:rPr>
        <w:t>推动中国科协所属学会能力的整体提升。</w:t>
      </w:r>
    </w:p>
    <w:p w:rsidR="00970B2D" w:rsidRDefault="003B554D" w:rsidP="003B554D">
      <w:r>
        <w:rPr>
          <w:rFonts w:ascii="仿宋_GB2312" w:eastAsia="仿宋_GB2312" w:hAnsi="Garamond"/>
          <w:sz w:val="30"/>
          <w:szCs w:val="30"/>
        </w:rPr>
        <w:br w:type="page"/>
      </w:r>
    </w:p>
    <w:sectPr w:rsidR="00970B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
    <w:altName w:val="宋体"/>
    <w:charset w:val="01"/>
    <w:family w:val="auto"/>
    <w:pitch w:val="default"/>
    <w:sig w:usb0="00000000" w:usb1="00000000" w:usb2="00000000"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54D"/>
    <w:rsid w:val="003B554D"/>
    <w:rsid w:val="00970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54D"/>
    <w:pPr>
      <w:overflowPunct w:val="0"/>
      <w:autoSpaceDE w:val="0"/>
      <w:autoSpaceDN w:val="0"/>
      <w:adjustRightInd w:val="0"/>
      <w:jc w:val="both"/>
      <w:textAlignment w:val="baseline"/>
    </w:pPr>
    <w:rPr>
      <w:rFonts w:ascii="Times New Roman" w:eastAsia="宋体"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54D"/>
    <w:pPr>
      <w:overflowPunct w:val="0"/>
      <w:autoSpaceDE w:val="0"/>
      <w:autoSpaceDN w:val="0"/>
      <w:adjustRightInd w:val="0"/>
      <w:jc w:val="both"/>
      <w:textAlignment w:val="baseline"/>
    </w:pPr>
    <w:rPr>
      <w:rFonts w:ascii="Times New Roman" w:eastAsia="宋体"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550</Words>
  <Characters>3140</Characters>
  <Application>Microsoft Office Word</Application>
  <DocSecurity>0</DocSecurity>
  <Lines>26</Lines>
  <Paragraphs>7</Paragraphs>
  <ScaleCrop>false</ScaleCrop>
  <Company>ITianKong.Com</Company>
  <LinksUpToDate>false</LinksUpToDate>
  <CharactersWithSpaces>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史明昕</dc:creator>
  <cp:lastModifiedBy>史明昕</cp:lastModifiedBy>
  <cp:revision>1</cp:revision>
  <dcterms:created xsi:type="dcterms:W3CDTF">2018-10-19T13:38:00Z</dcterms:created>
  <dcterms:modified xsi:type="dcterms:W3CDTF">2018-10-19T13:39:00Z</dcterms:modified>
</cp:coreProperties>
</file>