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</w:t>
      </w:r>
    </w:p>
    <w:bookmarkEnd w:id="0"/>
    <w:p>
      <w:pPr>
        <w:spacing w:line="500" w:lineRule="exact"/>
        <w:rPr>
          <w:rFonts w:eastAsia="仿宋_GB2312"/>
          <w:color w:val="000000"/>
        </w:rPr>
      </w:pPr>
      <w:r>
        <w:rPr>
          <w:rFonts w:eastAsia="仿宋_GB23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0" b="0"/>
            <wp:wrapSquare wrapText="bothSides"/>
            <wp:docPr id="2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hy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               项目编号：</w:t>
      </w:r>
    </w:p>
    <w:p>
      <w:pPr>
        <w:spacing w:line="780" w:lineRule="exact"/>
        <w:rPr>
          <w:rFonts w:eastAsia="仿宋_GB2312"/>
          <w:color w:val="000000"/>
        </w:rPr>
      </w:pPr>
    </w:p>
    <w:p>
      <w:pPr>
        <w:spacing w:line="780" w:lineRule="exact"/>
        <w:rPr>
          <w:rFonts w:eastAsia="仿宋_GB2312"/>
          <w:color w:val="000000"/>
        </w:rPr>
      </w:pPr>
    </w:p>
    <w:p>
      <w:pPr>
        <w:jc w:val="center"/>
        <w:rPr>
          <w:rFonts w:eastAsia="仿宋_GB2312"/>
          <w:bCs/>
          <w:color w:val="000000"/>
          <w:w w:val="90"/>
          <w:sz w:val="54"/>
          <w:szCs w:val="54"/>
        </w:rPr>
      </w:pPr>
    </w:p>
    <w:p>
      <w:pPr>
        <w:jc w:val="center"/>
        <w:rPr>
          <w:rFonts w:eastAsia="华文楷体"/>
          <w:bCs/>
          <w:color w:val="000000"/>
          <w:w w:val="90"/>
          <w:sz w:val="54"/>
          <w:szCs w:val="54"/>
        </w:rPr>
      </w:pPr>
      <w:r>
        <w:rPr>
          <w:rFonts w:eastAsia="华文楷体"/>
          <w:bCs/>
          <w:color w:val="000000"/>
          <w:w w:val="90"/>
          <w:sz w:val="54"/>
          <w:szCs w:val="54"/>
        </w:rPr>
        <w:t>项 目 申 报 书</w:t>
      </w:r>
    </w:p>
    <w:p>
      <w:pPr>
        <w:spacing w:line="500" w:lineRule="exact"/>
        <w:rPr>
          <w:rFonts w:eastAsia="仿宋_GB2312"/>
          <w:color w:val="00000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5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仿宋_GB2312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jc w:val="distribute"/>
              <w:rPr>
                <w:rFonts w:eastAsia="仿宋_GB2312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jc w:val="distribute"/>
              <w:rPr>
                <w:rFonts w:eastAsia="仿宋_GB2312"/>
                <w:color w:val="000000"/>
                <w:w w:val="90"/>
                <w:szCs w:val="28"/>
              </w:rPr>
            </w:pPr>
            <w:r>
              <w:rPr>
                <w:rFonts w:eastAsia="仿宋_GB2312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仿宋_GB2312"/>
                <w:color w:val="000000"/>
                <w:w w:val="90"/>
                <w:szCs w:val="28"/>
              </w:rPr>
            </w:pPr>
            <w:r>
              <w:rPr>
                <w:rFonts w:eastAsia="仿宋_GB2312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仿宋_GB2312"/>
                <w:color w:val="000000"/>
                <w:w w:val="90"/>
                <w:szCs w:val="28"/>
              </w:rPr>
            </w:pPr>
            <w:r>
              <w:rPr>
                <w:rFonts w:eastAsia="仿宋_GB2312"/>
                <w:color w:val="000000"/>
                <w:w w:val="90"/>
                <w:szCs w:val="28"/>
              </w:rPr>
              <w:t>联   系   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仿宋_GB2312"/>
                <w:color w:val="000000"/>
                <w:w w:val="90"/>
                <w:szCs w:val="28"/>
              </w:rPr>
            </w:pPr>
            <w:r>
              <w:rPr>
                <w:rFonts w:eastAsia="仿宋_GB2312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仿宋_GB2312"/>
                <w:color w:val="000000"/>
                <w:w w:val="90"/>
                <w:szCs w:val="28"/>
              </w:rPr>
            </w:pPr>
            <w:r>
              <w:rPr>
                <w:rFonts w:eastAsia="仿宋_GB2312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仿宋_GB2312"/>
                <w:color w:val="000000"/>
                <w:w w:val="90"/>
                <w:szCs w:val="28"/>
              </w:rPr>
            </w:pPr>
            <w:r>
              <w:rPr>
                <w:rFonts w:eastAsia="仿宋_GB2312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仿宋_GB2312"/>
                <w:color w:val="000000"/>
                <w:w w:val="90"/>
                <w:szCs w:val="28"/>
              </w:rPr>
            </w:pPr>
            <w:r>
              <w:rPr>
                <w:rFonts w:eastAsia="仿宋_GB2312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仿宋_GB2312"/>
                <w:color w:val="000000"/>
                <w:w w:val="90"/>
                <w:szCs w:val="28"/>
              </w:rPr>
            </w:pPr>
            <w:r>
              <w:rPr>
                <w:rFonts w:eastAsia="仿宋_GB2312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</w:tbl>
    <w:p>
      <w:pPr>
        <w:spacing w:before="624" w:beforeLines="200"/>
        <w:jc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中国科协科学技术创新部制</w:t>
      </w: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</w:t>
      </w:r>
    </w:p>
    <w:p>
      <w:pPr>
        <w:spacing w:before="312" w:beforeLines="100" w:after="468" w:afterLines="150" w:line="52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仿宋_GB2312"/>
          <w:color w:val="000000"/>
          <w:sz w:val="32"/>
        </w:rPr>
        <w:br w:type="page"/>
      </w:r>
      <w:r>
        <w:rPr>
          <w:rFonts w:eastAsia="小标宋"/>
          <w:color w:val="000000"/>
          <w:w w:val="90"/>
          <w:sz w:val="44"/>
          <w:szCs w:val="44"/>
        </w:rPr>
        <w:t>填  写  说  明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一、本申报书是申报项目的依据，填写内容须实事求是，表述应明确、严谨，相应栏目请填写完整。缺项或格式不符的申报书不予受理。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二、本申报书为A4纸张打印，报送一式5份。同时应发送申报书电子版。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三、组织实施条件一栏，应包括现有专家资源、平台、工作团队等条件。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四、工作方案一栏，应包括项目的主要内容、基本思路和方法、实施计划及有关措施等。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五、经费使用方向仅限于与项目直接相关的劳务费、交通费、出版费、通信费、材料费等。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六、各栏目如填写不下，可另加附页。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七、项目申报书填好后加盖项目申报单位公章，申报单位所盖公章必须为具有独立法人资格、拥有独立账号单位的公章。</w:t>
      </w:r>
    </w:p>
    <w:p>
      <w:pPr>
        <w:spacing w:line="20" w:lineRule="exact"/>
        <w:jc w:val="left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125"/>
        <w:gridCol w:w="709"/>
        <w:gridCol w:w="580"/>
        <w:gridCol w:w="149"/>
        <w:gridCol w:w="1399"/>
        <w:gridCol w:w="421"/>
        <w:gridCol w:w="852"/>
        <w:gridCol w:w="305"/>
        <w:gridCol w:w="544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napToGrid w:val="0"/>
              <w:spacing w:line="540" w:lineRule="exact"/>
              <w:ind w:firstLine="29" w:firstLineChars="14"/>
              <w:rPr>
                <w:rFonts w:eastAsia="仿宋_GB2312"/>
                <w:color w:val="000000"/>
                <w:w w:val="96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单位名称</w:t>
            </w:r>
          </w:p>
          <w:p>
            <w:pPr>
              <w:snapToGrid w:val="0"/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地  址</w:t>
            </w:r>
          </w:p>
          <w:p>
            <w:pPr>
              <w:snapToGrid w:val="0"/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法定代表人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职称/职务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统一社会信用代码</w:t>
            </w: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二、组织实施条件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（撰写要求：现有专家资源、平台、工作团队等条件）</w:t>
            </w: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pacing w:line="54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Cs w:val="28"/>
              </w:rPr>
              <w:t>三、工作方案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exac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（撰写要求：项目的主要内容、基本思路和方法、实施计划及有关措施）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 xml:space="preserve">四、项目经费支出预算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 xml:space="preserve">金额 </w:t>
            </w: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ind w:right="-170" w:rightChars="-81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17" w:firstLineChars="8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3" w:firstLineChars="2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06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合    计</w:t>
            </w:r>
          </w:p>
        </w:tc>
        <w:tc>
          <w:tcPr>
            <w:tcW w:w="377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2325"/>
              </w:tabs>
              <w:spacing w:line="54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Cs w:val="28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职务/职称</w:t>
            </w: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承担项目主要工作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pacing w:line="540" w:lineRule="exact"/>
              <w:jc w:val="left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color w:val="000000"/>
                <w:szCs w:val="28"/>
              </w:rPr>
              <w:t>六、申报单位关于依规使用项目经费的声明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napToGrid w:val="0"/>
              <w:ind w:firstLine="420"/>
              <w:jc w:val="left"/>
              <w:rPr>
                <w:rFonts w:eastAsia="仿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我单位承诺将严格按照国家财政经费管理规定和《中国科协财政项目管理办法（修订）》使用项目经费。</w:t>
            </w:r>
          </w:p>
          <w:p>
            <w:pPr>
              <w:snapToGrid w:val="0"/>
              <w:spacing w:line="560" w:lineRule="exact"/>
              <w:ind w:firstLine="42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5460" w:firstLineChars="2275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单位公章</w:t>
            </w:r>
          </w:p>
          <w:p>
            <w:pPr>
              <w:snapToGrid w:val="0"/>
              <w:spacing w:line="560" w:lineRule="exact"/>
              <w:ind w:firstLine="5460" w:firstLineChars="2275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月  日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项目负责人（签字） ：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firstLine="19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项目联系人（签字） ：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</w:tbl>
    <w:p>
      <w:pPr>
        <w:tabs>
          <w:tab w:val="right" w:pos="9720"/>
        </w:tabs>
        <w:spacing w:line="20" w:lineRule="exact"/>
        <w:ind w:right="210" w:rightChars="100"/>
        <w:textAlignment w:val="bottom"/>
        <w:rPr>
          <w:rFonts w:eastAsia="仿宋_GB2312"/>
          <w:szCs w:val="28"/>
        </w:rPr>
      </w:pPr>
    </w:p>
    <w:p>
      <w:pPr>
        <w:snapToGrid w:val="0"/>
        <w:spacing w:line="560" w:lineRule="exact"/>
        <w:rPr>
          <w:rFonts w:eastAsia="仿宋_GB2312"/>
          <w:sz w:val="32"/>
          <w:szCs w:val="32"/>
        </w:rPr>
      </w:pPr>
    </w:p>
    <w:p/>
    <w:p/>
    <w:sectPr>
      <w:footerReference r:id="rId3" w:type="default"/>
      <w:pgSz w:w="11906" w:h="16838"/>
      <w:pgMar w:top="1701" w:right="1474" w:bottom="992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3A493534"/>
    <w:rsid w:val="3A4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2024-03-25T02:28:00Z</dcterms:created>
  <dc:creator>安永新</dc:creator>
  <cp:lastModifiedBy>安永新</cp:lastModifiedBy>
  <dcterms:modified xsi:type="dcterms:W3CDTF">2024-03-25T02:29:17Z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93B1CE8C07DE417DA0DBE65333F6B643_11</vt:lpwstr>
  </property>
</Properties>
</file>